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285A5D" w:rsidRPr="00285A5D" w:rsidRDefault="00932056" w:rsidP="00285A5D">
      <w:pPr>
        <w:pStyle w:val="Zkladntext"/>
        <w:overflowPunct w:val="0"/>
        <w:autoSpaceDE w:val="0"/>
        <w:autoSpaceDN w:val="0"/>
        <w:adjustRightInd w:val="0"/>
        <w:ind w:left="0"/>
        <w:rPr>
          <w:b/>
        </w:rPr>
      </w:pPr>
      <w:r w:rsidRPr="00285A5D">
        <w:rPr>
          <w:b/>
        </w:rPr>
        <w:t>Př</w:t>
      </w:r>
      <w:r w:rsidR="00F041DB" w:rsidRPr="00285A5D">
        <w:rPr>
          <w:b/>
        </w:rPr>
        <w:t xml:space="preserve">íloha č. 3 </w:t>
      </w:r>
      <w:r w:rsidR="00546BF7" w:rsidRPr="00285A5D">
        <w:rPr>
          <w:b/>
        </w:rPr>
        <w:t>–</w:t>
      </w:r>
      <w:r w:rsidR="00285A5D" w:rsidRPr="00285A5D">
        <w:rPr>
          <w:b/>
        </w:rPr>
        <w:t xml:space="preserve"> Specifikace předmětu plnění veřejné zakázky </w:t>
      </w:r>
    </w:p>
    <w:p w:rsidR="00932056" w:rsidRDefault="00932056" w:rsidP="00932056">
      <w:pPr>
        <w:pStyle w:val="Bezmezer"/>
        <w:jc w:val="both"/>
        <w:rPr>
          <w:b/>
        </w:rPr>
      </w:pPr>
    </w:p>
    <w:p w:rsidR="00285A5D" w:rsidRPr="00C33175" w:rsidRDefault="00006B98" w:rsidP="00285A5D">
      <w:pPr>
        <w:ind w:left="0"/>
        <w:rPr>
          <w:b/>
          <w:bCs/>
          <w:sz w:val="28"/>
          <w:szCs w:val="28"/>
        </w:rPr>
      </w:pPr>
      <w:r w:rsidRPr="00785A9D">
        <w:t>Název veřejné zakázky:</w:t>
      </w:r>
      <w:r>
        <w:t xml:space="preserve"> </w:t>
      </w:r>
      <w:r w:rsidR="00285A5D" w:rsidRPr="00C33175">
        <w:rPr>
          <w:b/>
          <w:bCs/>
          <w:sz w:val="28"/>
          <w:szCs w:val="28"/>
        </w:rPr>
        <w:t>„NÁKUP LETENEK PRO GYMNÁZIUM VYSOKÉ MÝTO“</w:t>
      </w:r>
    </w:p>
    <w:p w:rsidR="00006B98" w:rsidRPr="00C33175" w:rsidRDefault="00006B98" w:rsidP="00006B98">
      <w:pPr>
        <w:pStyle w:val="Bezmezer"/>
        <w:jc w:val="both"/>
        <w:rPr>
          <w:b/>
          <w:bCs/>
        </w:rPr>
      </w:pPr>
    </w:p>
    <w:p w:rsidR="00932056" w:rsidRDefault="00932056" w:rsidP="00932056">
      <w:pPr>
        <w:pStyle w:val="Bezmezer"/>
        <w:jc w:val="both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B20E80" w:rsidRDefault="00312F4B" w:rsidP="00B60BAB">
            <w:pPr>
              <w:ind w:left="0"/>
              <w:rPr>
                <w:bCs/>
              </w:rPr>
            </w:pPr>
            <w:r w:rsidRPr="00B20E80">
              <w:rPr>
                <w:bCs/>
              </w:rPr>
              <w:t xml:space="preserve">Počet </w:t>
            </w:r>
            <w:r w:rsidR="00B60BAB" w:rsidRPr="00B20E80">
              <w:rPr>
                <w:bCs/>
              </w:rPr>
              <w:t>osob</w:t>
            </w:r>
            <w:r w:rsidR="00396F87" w:rsidRPr="00B20E80">
              <w:rPr>
                <w:bCs/>
              </w:rPr>
              <w:t xml:space="preserve"> (účastníků)</w:t>
            </w:r>
            <w:r w:rsidR="00341BE6" w:rsidRPr="00B20E80">
              <w:rPr>
                <w:bCs/>
              </w:rPr>
              <w:t>: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B20E80" w:rsidRDefault="00C33175" w:rsidP="00D024EE">
            <w:pPr>
              <w:ind w:left="0"/>
              <w:rPr>
                <w:b/>
                <w:bCs/>
              </w:rPr>
            </w:pPr>
            <w:r w:rsidRPr="00B20E80">
              <w:rPr>
                <w:b/>
                <w:bCs/>
              </w:rPr>
              <w:t>15</w:t>
            </w:r>
            <w:r w:rsidR="00B60BAB" w:rsidRPr="00B20E80">
              <w:rPr>
                <w:b/>
                <w:bCs/>
              </w:rPr>
              <w:t xml:space="preserve"> žáků </w:t>
            </w:r>
            <w:r w:rsidRPr="00B20E80">
              <w:rPr>
                <w:b/>
                <w:bCs/>
              </w:rPr>
              <w:t>(</w:t>
            </w:r>
            <w:r w:rsidR="002B5F9B" w:rsidRPr="00B20E80">
              <w:rPr>
                <w:b/>
                <w:bCs/>
              </w:rPr>
              <w:t xml:space="preserve">v rozmezí let narození </w:t>
            </w:r>
            <w:proofErr w:type="gramStart"/>
            <w:r w:rsidRPr="00B20E80">
              <w:rPr>
                <w:b/>
                <w:bCs/>
              </w:rPr>
              <w:t>2001 – 2006</w:t>
            </w:r>
            <w:proofErr w:type="gramEnd"/>
            <w:r w:rsidRPr="00B20E80">
              <w:rPr>
                <w:b/>
                <w:bCs/>
              </w:rPr>
              <w:t xml:space="preserve">) </w:t>
            </w:r>
            <w:r w:rsidR="00B60BAB" w:rsidRPr="00B20E80">
              <w:rPr>
                <w:b/>
                <w:bCs/>
              </w:rPr>
              <w:t xml:space="preserve">+ 2 </w:t>
            </w:r>
            <w:r w:rsidR="008D3288" w:rsidRPr="00B20E80">
              <w:rPr>
                <w:b/>
              </w:rPr>
              <w:t xml:space="preserve">pedagogičtí pracovníci </w:t>
            </w:r>
            <w:r w:rsidR="00B60BAB" w:rsidRPr="00B20E80">
              <w:rPr>
                <w:b/>
                <w:bCs/>
              </w:rPr>
              <w:t xml:space="preserve">(celkem tedy </w:t>
            </w:r>
            <w:r w:rsidRPr="00B20E80">
              <w:rPr>
                <w:b/>
                <w:bCs/>
              </w:rPr>
              <w:t>17</w:t>
            </w:r>
            <w:r w:rsidR="00B60BAB" w:rsidRPr="00B20E80">
              <w:rPr>
                <w:b/>
                <w:bCs/>
              </w:rPr>
              <w:t xml:space="preserve"> osob)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41BE6" w:rsidRPr="00C33175" w:rsidRDefault="00312F4B" w:rsidP="00285B24">
            <w:pPr>
              <w:ind w:left="0"/>
              <w:rPr>
                <w:bCs/>
              </w:rPr>
            </w:pPr>
            <w:r w:rsidRPr="00C33175">
              <w:rPr>
                <w:bCs/>
              </w:rPr>
              <w:t>Země</w:t>
            </w:r>
            <w:r w:rsidR="00B60BAB" w:rsidRPr="00C33175">
              <w:rPr>
                <w:bCs/>
              </w:rPr>
              <w:t>/město</w:t>
            </w:r>
            <w:r w:rsidR="008D3288" w:rsidRPr="00C33175">
              <w:rPr>
                <w:bCs/>
              </w:rPr>
              <w:t xml:space="preserve"> pobytu</w:t>
            </w:r>
            <w:r w:rsidR="00341BE6" w:rsidRPr="00C33175">
              <w:rPr>
                <w:bCs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71C5" w:rsidRPr="00C33175" w:rsidRDefault="00285A5D" w:rsidP="00285A5D">
            <w:pPr>
              <w:ind w:left="0"/>
              <w:rPr>
                <w:b/>
              </w:rPr>
            </w:pPr>
            <w:r w:rsidRPr="00C33175">
              <w:rPr>
                <w:b/>
              </w:rPr>
              <w:t>Malaga</w:t>
            </w:r>
            <w:r w:rsidR="00B60BAB" w:rsidRPr="00C33175">
              <w:rPr>
                <w:b/>
              </w:rPr>
              <w:t>/</w:t>
            </w:r>
            <w:r w:rsidRPr="00C33175">
              <w:rPr>
                <w:b/>
              </w:rPr>
              <w:t>Španělsko</w:t>
            </w:r>
          </w:p>
        </w:tc>
      </w:tr>
      <w:tr w:rsidR="00396F87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96F87" w:rsidRPr="00882CA8" w:rsidRDefault="00D024EE" w:rsidP="00D024EE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Způsob dopravy: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96F87" w:rsidRDefault="00396F87" w:rsidP="009259D2">
            <w:pP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Letecky – přímý let</w:t>
            </w:r>
          </w:p>
          <w:p w:rsidR="00341BE6" w:rsidRPr="00341BE6" w:rsidRDefault="00341BE6" w:rsidP="00C33175">
            <w:pPr>
              <w:spacing w:before="60"/>
              <w:ind w:left="0"/>
              <w:jc w:val="both"/>
              <w:rPr>
                <w:color w:val="FF0000"/>
              </w:rPr>
            </w:pPr>
            <w:r w:rsidRPr="00A66D76">
              <w:t>Letecky (= zajištění</w:t>
            </w:r>
            <w:r w:rsidR="00615DA6">
              <w:t xml:space="preserve"> </w:t>
            </w:r>
            <w:bookmarkStart w:id="0" w:name="_GoBack"/>
            <w:bookmarkEnd w:id="0"/>
            <w:r w:rsidRPr="00A66D76">
              <w:t xml:space="preserve">letenek) z letiště Václava Havla (Praha) na letiště do </w:t>
            </w:r>
            <w:r>
              <w:t xml:space="preserve">Malagy </w:t>
            </w:r>
            <w:r w:rsidRPr="00A66D76">
              <w:t>(</w:t>
            </w:r>
            <w:r>
              <w:t>Španělsko</w:t>
            </w:r>
            <w:r w:rsidRPr="00A66D76">
              <w:t>) a z letiště v </w:t>
            </w:r>
            <w:r>
              <w:t>Malaze</w:t>
            </w:r>
            <w:r w:rsidRPr="00A66D76">
              <w:t xml:space="preserve"> (</w:t>
            </w:r>
            <w:r>
              <w:t>Španělsko</w:t>
            </w:r>
            <w:r w:rsidRPr="00A66D76">
              <w:t xml:space="preserve">) zpět na letiště Václava Havla (Praha). </w:t>
            </w:r>
          </w:p>
        </w:tc>
      </w:tr>
      <w:tr w:rsidR="00B60BAB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60BAB" w:rsidRPr="00882CA8" w:rsidRDefault="00B60BAB" w:rsidP="00B60BAB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Zajištění </w:t>
            </w:r>
            <w:r w:rsidR="008D3288">
              <w:rPr>
                <w:color w:val="000000"/>
              </w:rPr>
              <w:t>(= nákup)</w:t>
            </w:r>
            <w:r w:rsidR="008D3288" w:rsidRPr="00700758">
              <w:rPr>
                <w:color w:val="000000"/>
              </w:rPr>
              <w:t xml:space="preserve"> </w:t>
            </w:r>
            <w:r w:rsidR="00D024EE">
              <w:rPr>
                <w:bCs/>
                <w:color w:val="000000"/>
              </w:rPr>
              <w:t>letenek: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0BAB" w:rsidRDefault="008D3288" w:rsidP="009259D2">
            <w:pP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Odlet: Praha (l</w:t>
            </w:r>
            <w:r w:rsidR="00B60BAB">
              <w:rPr>
                <w:b/>
                <w:color w:val="000000"/>
              </w:rPr>
              <w:t xml:space="preserve">etiště Václava Havla) </w:t>
            </w:r>
          </w:p>
          <w:p w:rsidR="008D3288" w:rsidRDefault="00B60BAB" w:rsidP="00285A5D">
            <w:pP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Přílet: </w:t>
            </w:r>
            <w:r w:rsidR="00285A5D">
              <w:rPr>
                <w:b/>
                <w:color w:val="000000"/>
              </w:rPr>
              <w:t>Malaga</w:t>
            </w:r>
          </w:p>
        </w:tc>
      </w:tr>
      <w:tr w:rsidR="00B60BAB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B60BAB" w:rsidRDefault="00B60BAB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Zajištění</w:t>
            </w:r>
            <w:r w:rsidR="008D3288">
              <w:rPr>
                <w:bCs/>
                <w:color w:val="000000"/>
              </w:rPr>
              <w:t xml:space="preserve"> </w:t>
            </w:r>
            <w:r w:rsidR="008D3288">
              <w:rPr>
                <w:color w:val="000000"/>
              </w:rPr>
              <w:t xml:space="preserve">(= </w:t>
            </w:r>
            <w:proofErr w:type="gramStart"/>
            <w:r w:rsidR="008D3288">
              <w:rPr>
                <w:color w:val="000000"/>
              </w:rPr>
              <w:t>nákup)</w:t>
            </w:r>
            <w:r w:rsidR="008D3288" w:rsidRPr="00700758"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zpátečních</w:t>
            </w:r>
            <w:proofErr w:type="gramEnd"/>
            <w:r>
              <w:rPr>
                <w:bCs/>
                <w:color w:val="000000"/>
              </w:rPr>
              <w:t xml:space="preserve"> letenek</w:t>
            </w:r>
            <w:r w:rsidR="00D024EE">
              <w:rPr>
                <w:bCs/>
                <w:color w:val="000000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60BAB" w:rsidRDefault="00B60BAB" w:rsidP="009259D2">
            <w:pP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Odlet: </w:t>
            </w:r>
            <w:r w:rsidR="00285A5D">
              <w:rPr>
                <w:b/>
                <w:color w:val="000000"/>
              </w:rPr>
              <w:t>Malaga</w:t>
            </w:r>
          </w:p>
          <w:p w:rsidR="008D3288" w:rsidRDefault="008D3288" w:rsidP="008D3288">
            <w:pP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Přílet: Praha (l</w:t>
            </w:r>
            <w:r w:rsidR="00B60BAB">
              <w:rPr>
                <w:b/>
                <w:color w:val="000000"/>
              </w:rPr>
              <w:t>etiště Václava Havla)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312F4B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Termín</w:t>
            </w:r>
            <w:r w:rsidR="00B60BAB">
              <w:rPr>
                <w:bCs/>
                <w:color w:val="000000"/>
              </w:rPr>
              <w:t xml:space="preserve"> odletu</w:t>
            </w:r>
            <w:r w:rsidR="00D024EE">
              <w:rPr>
                <w:bCs/>
                <w:color w:val="000000"/>
              </w:rPr>
              <w:t>: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41BE6" w:rsidRPr="00285A5D" w:rsidRDefault="00341BE6" w:rsidP="008D3288">
            <w:pPr>
              <w:ind w:left="0"/>
              <w:rPr>
                <w:b/>
              </w:rPr>
            </w:pPr>
            <w:r w:rsidRPr="004D49A1">
              <w:rPr>
                <w:bCs/>
                <w:color w:val="000000"/>
              </w:rPr>
              <w:t xml:space="preserve">Termín </w:t>
            </w:r>
            <w:r w:rsidRPr="004D49A1">
              <w:rPr>
                <w:bCs/>
              </w:rPr>
              <w:t xml:space="preserve">odletu z Prahy - </w:t>
            </w:r>
            <w:r w:rsidR="00285A5D" w:rsidRPr="00285A5D">
              <w:rPr>
                <w:b/>
              </w:rPr>
              <w:t>25. 4. 2020</w:t>
            </w:r>
          </w:p>
          <w:p w:rsidR="008D3288" w:rsidRPr="00B20E80" w:rsidRDefault="00396F87" w:rsidP="008D3288">
            <w:pPr>
              <w:ind w:left="0"/>
              <w:rPr>
                <w:b/>
                <w:bCs/>
              </w:rPr>
            </w:pPr>
            <w:r w:rsidRPr="00B20E80">
              <w:rPr>
                <w:b/>
                <w:bCs/>
              </w:rPr>
              <w:t xml:space="preserve">odlet z </w:t>
            </w:r>
            <w:r w:rsidR="00B60BAB" w:rsidRPr="00B20E80">
              <w:rPr>
                <w:b/>
                <w:bCs/>
              </w:rPr>
              <w:t>Prahy nejdříve v 1</w:t>
            </w:r>
            <w:r w:rsidR="00B20E80" w:rsidRPr="00B20E80">
              <w:rPr>
                <w:b/>
                <w:bCs/>
              </w:rPr>
              <w:t>0</w:t>
            </w:r>
            <w:r w:rsidR="00B60BAB" w:rsidRPr="00B20E80">
              <w:rPr>
                <w:b/>
                <w:bCs/>
              </w:rPr>
              <w:t>:0</w:t>
            </w:r>
            <w:r w:rsidRPr="00B20E80">
              <w:rPr>
                <w:b/>
                <w:bCs/>
              </w:rPr>
              <w:t xml:space="preserve">0 hod., přílet do </w:t>
            </w:r>
            <w:r w:rsidR="00285A5D" w:rsidRPr="00B20E80">
              <w:rPr>
                <w:b/>
                <w:bCs/>
              </w:rPr>
              <w:t>Malagy</w:t>
            </w:r>
            <w:r w:rsidRPr="00B20E80">
              <w:rPr>
                <w:b/>
                <w:bCs/>
              </w:rPr>
              <w:t xml:space="preserve"> nejpozději</w:t>
            </w:r>
            <w:r w:rsidR="00B60BAB" w:rsidRPr="00B20E80">
              <w:rPr>
                <w:b/>
                <w:bCs/>
              </w:rPr>
              <w:t xml:space="preserve"> v 19:00 hod.</w:t>
            </w:r>
            <w:r w:rsidR="008D3288" w:rsidRPr="00B20E80">
              <w:rPr>
                <w:b/>
                <w:bCs/>
              </w:rPr>
              <w:t xml:space="preserve"> (místního času)</w:t>
            </w:r>
          </w:p>
          <w:p w:rsidR="00D024EE" w:rsidRPr="00D024EE" w:rsidRDefault="00D024EE" w:rsidP="008D3288">
            <w:pPr>
              <w:ind w:left="0"/>
              <w:rPr>
                <w:b/>
                <w:bCs/>
                <w:color w:val="FF0000"/>
              </w:rPr>
            </w:pP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882CA8" w:rsidRDefault="00B60BAB" w:rsidP="00285B24">
            <w:pPr>
              <w:ind w:left="0"/>
              <w:rPr>
                <w:bCs/>
              </w:rPr>
            </w:pPr>
            <w:r>
              <w:rPr>
                <w:bCs/>
              </w:rPr>
              <w:t>Termín příletu</w:t>
            </w:r>
            <w:r w:rsidR="00D024EE">
              <w:rPr>
                <w:bCs/>
              </w:rPr>
              <w:t>: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D024EE" w:rsidRDefault="00D024EE" w:rsidP="00285A5D">
            <w:pPr>
              <w:spacing w:before="100" w:beforeAutospacing="1"/>
              <w:ind w:left="0"/>
              <w:rPr>
                <w:b/>
              </w:rPr>
            </w:pPr>
            <w:r w:rsidRPr="004D49A1">
              <w:rPr>
                <w:bCs/>
              </w:rPr>
              <w:t xml:space="preserve">Termín příletu do Prahy - </w:t>
            </w:r>
            <w:r w:rsidR="00285A5D">
              <w:rPr>
                <w:b/>
              </w:rPr>
              <w:t>2.</w:t>
            </w:r>
            <w:r w:rsidR="00285A5D" w:rsidRPr="00285A5D">
              <w:rPr>
                <w:b/>
              </w:rPr>
              <w:t>5.2020</w:t>
            </w:r>
          </w:p>
          <w:p w:rsidR="00D024EE" w:rsidRPr="00B20E80" w:rsidRDefault="008D3288" w:rsidP="00285A5D">
            <w:pPr>
              <w:spacing w:before="100" w:beforeAutospacing="1"/>
              <w:ind w:left="0"/>
              <w:rPr>
                <w:b/>
                <w:bCs/>
              </w:rPr>
            </w:pPr>
            <w:r w:rsidRPr="00B20E80">
              <w:rPr>
                <w:b/>
                <w:bCs/>
              </w:rPr>
              <w:t>přílet do Prahy nejpozději v 17</w:t>
            </w:r>
            <w:r w:rsidR="00396F87" w:rsidRPr="00B20E80">
              <w:rPr>
                <w:b/>
                <w:bCs/>
              </w:rPr>
              <w:t>:00 hod</w:t>
            </w:r>
          </w:p>
          <w:p w:rsidR="00D024EE" w:rsidRPr="00D024EE" w:rsidRDefault="00D024EE" w:rsidP="00285A5D">
            <w:pPr>
              <w:spacing w:before="100" w:beforeAutospacing="1"/>
              <w:ind w:left="0"/>
              <w:rPr>
                <w:b/>
                <w:bCs/>
                <w:color w:val="FF0000"/>
              </w:rPr>
            </w:pPr>
          </w:p>
        </w:tc>
      </w:tr>
      <w:tr w:rsidR="00396F87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96F87" w:rsidRPr="00B20E80" w:rsidRDefault="00396F87" w:rsidP="00D024EE">
            <w:pPr>
              <w:ind w:left="0"/>
              <w:rPr>
                <w:bCs/>
              </w:rPr>
            </w:pPr>
            <w:proofErr w:type="gramStart"/>
            <w:r w:rsidRPr="00B20E80">
              <w:rPr>
                <w:bCs/>
              </w:rPr>
              <w:t>Pojištění</w:t>
            </w:r>
            <w:r w:rsidR="008D3288" w:rsidRPr="00B20E80">
              <w:rPr>
                <w:bCs/>
              </w:rPr>
              <w:t xml:space="preserve">, </w:t>
            </w:r>
            <w:r w:rsidR="008D3288" w:rsidRPr="00B20E80">
              <w:t xml:space="preserve"> které</w:t>
            </w:r>
            <w:proofErr w:type="gramEnd"/>
            <w:r w:rsidR="008D3288" w:rsidRPr="00B20E80">
              <w:t xml:space="preserve"> musí být součástí poskytované služby dodavatele (tzn. součástí cenové nabídky dodavatele) pro všech </w:t>
            </w:r>
            <w:r w:rsidR="00C33175" w:rsidRPr="00B20E80">
              <w:t>17</w:t>
            </w:r>
            <w:r w:rsidR="008D3288" w:rsidRPr="00B20E80">
              <w:t xml:space="preserve"> osob</w:t>
            </w:r>
            <w:r w:rsidR="00D024EE" w:rsidRPr="00B20E80">
              <w:t>: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D024EE" w:rsidRPr="00B20E80" w:rsidRDefault="00D024EE" w:rsidP="00D024EE">
            <w:pPr>
              <w:ind w:left="0"/>
              <w:rPr>
                <w:b/>
                <w:bCs/>
              </w:rPr>
            </w:pPr>
            <w:r w:rsidRPr="00B20E80">
              <w:rPr>
                <w:b/>
              </w:rPr>
              <w:t xml:space="preserve">Součástí nabídkové ceny bude cestovní pojištění do zahraničí, které bude zahrnovat min. </w:t>
            </w:r>
            <w:r w:rsidRPr="00B20E80">
              <w:rPr>
                <w:b/>
                <w:bCs/>
              </w:rPr>
              <w:t>pojištění léčebných výloh,</w:t>
            </w:r>
            <w:r w:rsidRPr="00B20E80">
              <w:rPr>
                <w:b/>
              </w:rPr>
              <w:t xml:space="preserve"> </w:t>
            </w:r>
            <w:r w:rsidRPr="00B20E80">
              <w:rPr>
                <w:b/>
                <w:bCs/>
              </w:rPr>
              <w:t>úrazové pojištění</w:t>
            </w:r>
            <w:r w:rsidRPr="00B20E80">
              <w:rPr>
                <w:b/>
              </w:rPr>
              <w:t xml:space="preserve">, pojištění odpovědnosti za způsobenou škodu, pojištění ztrát osobních věci a zavazadel, </w:t>
            </w:r>
            <w:r w:rsidRPr="00B20E80">
              <w:rPr>
                <w:b/>
                <w:bCs/>
              </w:rPr>
              <w:t>pojištění storna letenky.</w:t>
            </w:r>
          </w:p>
          <w:p w:rsidR="00D024EE" w:rsidRPr="00B20E80" w:rsidRDefault="00D024EE" w:rsidP="0082716C">
            <w:pPr>
              <w:spacing w:before="0"/>
              <w:ind w:left="0"/>
              <w:rPr>
                <w:b/>
                <w:bCs/>
              </w:rPr>
            </w:pPr>
          </w:p>
        </w:tc>
      </w:tr>
    </w:tbl>
    <w:p w:rsidR="00CD60FA" w:rsidRDefault="00CD60FA" w:rsidP="00CD60FA">
      <w:pPr>
        <w:pStyle w:val="Zkladntext"/>
        <w:ind w:left="0"/>
      </w:pPr>
    </w:p>
    <w:p w:rsidR="00CD60FA" w:rsidRDefault="00CD60FA" w:rsidP="00CD60FA">
      <w:pPr>
        <w:pStyle w:val="Zkladntext"/>
        <w:ind w:left="0"/>
      </w:pPr>
    </w:p>
    <w:p w:rsidR="00CD60FA" w:rsidRDefault="00CD60FA" w:rsidP="00CD60FA">
      <w:pPr>
        <w:pStyle w:val="Zkladntext"/>
        <w:ind w:left="0"/>
      </w:pPr>
    </w:p>
    <w:p w:rsidR="00CD60FA" w:rsidRDefault="00CD60FA" w:rsidP="00CD60FA">
      <w:pPr>
        <w:pStyle w:val="Zkladntext"/>
        <w:ind w:left="0"/>
      </w:pPr>
    </w:p>
    <w:p w:rsidR="00CD60FA" w:rsidRDefault="00CD60FA" w:rsidP="00CD60FA">
      <w:pPr>
        <w:pStyle w:val="Zkladntext"/>
        <w:ind w:left="0"/>
      </w:pPr>
    </w:p>
    <w:p w:rsidR="00CD60FA" w:rsidRDefault="00CD60FA" w:rsidP="00CD60FA">
      <w:pPr>
        <w:pStyle w:val="Zkladntext"/>
        <w:ind w:left="0"/>
      </w:pPr>
    </w:p>
    <w:p w:rsidR="00B20E80" w:rsidRDefault="00B20E80" w:rsidP="00D024EE">
      <w:pPr>
        <w:pStyle w:val="Zkladntext"/>
        <w:ind w:left="0"/>
      </w:pPr>
    </w:p>
    <w:p w:rsidR="00B20E80" w:rsidRDefault="00B20E80" w:rsidP="00D024EE">
      <w:pPr>
        <w:pStyle w:val="Zkladntext"/>
        <w:ind w:left="0"/>
      </w:pPr>
    </w:p>
    <w:p w:rsidR="00B20E80" w:rsidRDefault="00B20E80" w:rsidP="00D024EE">
      <w:pPr>
        <w:pStyle w:val="Zkladntext"/>
        <w:ind w:left="0"/>
      </w:pPr>
    </w:p>
    <w:p w:rsidR="00B20E80" w:rsidRDefault="00B20E80" w:rsidP="00D024EE">
      <w:pPr>
        <w:pStyle w:val="Zkladntext"/>
        <w:ind w:left="0"/>
      </w:pPr>
    </w:p>
    <w:p w:rsidR="00D024EE" w:rsidRDefault="00D024EE" w:rsidP="00D024EE">
      <w:pPr>
        <w:pStyle w:val="Zkladntext"/>
        <w:ind w:left="0"/>
      </w:pPr>
      <w:r>
        <w:lastRenderedPageBreak/>
        <w:t>Položkový rozpočet veřejné zakázky:</w:t>
      </w:r>
    </w:p>
    <w:p w:rsidR="00CD60FA" w:rsidRDefault="00CD60FA" w:rsidP="00CD60FA">
      <w:pPr>
        <w:pStyle w:val="Zkladntext"/>
        <w:ind w:left="0"/>
      </w:pPr>
    </w:p>
    <w:p w:rsidR="00CD60FA" w:rsidRDefault="00CD60FA" w:rsidP="00CD60FA">
      <w:pPr>
        <w:pStyle w:val="Zkladntext"/>
        <w:ind w:left="0"/>
      </w:pPr>
    </w:p>
    <w:tbl>
      <w:tblPr>
        <w:tblpPr w:leftFromText="141" w:rightFromText="141" w:vertAnchor="page" w:horzAnchor="margin" w:tblpY="2149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B20E80" w:rsidRPr="00005C27" w:rsidTr="00B20E80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B20E80" w:rsidRPr="00005C27" w:rsidRDefault="00B20E80" w:rsidP="00B2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B20E80" w:rsidRPr="003B47A5" w:rsidTr="00B20E80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B20E80" w:rsidRPr="003B47A5" w:rsidRDefault="00B20E80" w:rsidP="00B20E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20E80" w:rsidRPr="003B47A5" w:rsidRDefault="00B20E80" w:rsidP="00B20E80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B20E80" w:rsidRPr="003B47A5" w:rsidRDefault="00B20E80" w:rsidP="00B20E80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B20E80" w:rsidRPr="00005C27" w:rsidTr="00B20E80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20E80" w:rsidRDefault="00B20E80" w:rsidP="00B2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Náklady na dopravu</w:t>
            </w:r>
          </w:p>
          <w:p w:rsidR="00B20E80" w:rsidRPr="00005C27" w:rsidRDefault="00B20E80" w:rsidP="00B2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(letenky tam i zpět)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0E80" w:rsidRPr="00BA2444" w:rsidRDefault="00B20E80" w:rsidP="00B20E80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20E80" w:rsidRPr="00BA2444" w:rsidRDefault="00B20E80" w:rsidP="00B20E80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B20E80" w:rsidRPr="00005C27" w:rsidTr="00B20E80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20E80" w:rsidRPr="00005C27" w:rsidRDefault="00B20E80" w:rsidP="00B2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Náklady na pojištění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0E80" w:rsidRPr="00BA2444" w:rsidRDefault="00B20E80" w:rsidP="00B20E80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20E80" w:rsidRPr="00BA2444" w:rsidRDefault="00B20E80" w:rsidP="00B20E80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20E80" w:rsidRPr="00005C27" w:rsidTr="00B20E80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20E80" w:rsidRPr="00005C27" w:rsidRDefault="00B20E80" w:rsidP="00B20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0E80" w:rsidRPr="00BA2444" w:rsidRDefault="00B20E80" w:rsidP="00B20E80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20E80" w:rsidRPr="00BA2444" w:rsidRDefault="00B20E80" w:rsidP="00B20E80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CD60FA" w:rsidRDefault="00CD60FA" w:rsidP="00CD60FA">
      <w:pPr>
        <w:pStyle w:val="Zkladntext"/>
        <w:ind w:left="0"/>
      </w:pPr>
    </w:p>
    <w:p w:rsidR="00CD60FA" w:rsidRDefault="00CD60FA" w:rsidP="00CD60FA">
      <w:pPr>
        <w:pStyle w:val="Zkladntext"/>
        <w:ind w:left="0"/>
      </w:pPr>
    </w:p>
    <w:p w:rsidR="00CD60FA" w:rsidRDefault="00CD60FA" w:rsidP="00CD60FA">
      <w:pPr>
        <w:pStyle w:val="Zkladntext"/>
        <w:ind w:left="0"/>
      </w:pPr>
    </w:p>
    <w:p w:rsidR="00CD60FA" w:rsidRDefault="00CD60FA" w:rsidP="00CD60FA">
      <w:pPr>
        <w:pStyle w:val="Zkladntext"/>
        <w:ind w:left="0"/>
      </w:pPr>
    </w:p>
    <w:p w:rsidR="00BA2444" w:rsidRPr="007C47FF" w:rsidRDefault="00BA2444" w:rsidP="004E51F7">
      <w:pPr>
        <w:pStyle w:val="Zkladntext"/>
      </w:pPr>
    </w:p>
    <w:p w:rsidR="00932056" w:rsidRDefault="00932056" w:rsidP="00CD60FA">
      <w:pPr>
        <w:pStyle w:val="Zkladntext"/>
        <w:ind w:left="0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8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61" w:rsidRDefault="00CE6961" w:rsidP="00D040EE">
      <w:pPr>
        <w:spacing w:before="0"/>
      </w:pPr>
      <w:r>
        <w:separator/>
      </w:r>
    </w:p>
  </w:endnote>
  <w:endnote w:type="continuationSeparator" w:id="0">
    <w:p w:rsidR="00CE6961" w:rsidRDefault="00CE6961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61" w:rsidRDefault="00CE6961" w:rsidP="00D040EE">
      <w:pPr>
        <w:spacing w:before="0"/>
      </w:pPr>
      <w:r>
        <w:separator/>
      </w:r>
    </w:p>
  </w:footnote>
  <w:footnote w:type="continuationSeparator" w:id="0">
    <w:p w:rsidR="00CE6961" w:rsidRDefault="00CE6961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DC3282" w:rsidP="00DC3282">
    <w:pPr>
      <w:pStyle w:val="Zhlav"/>
      <w:rPr>
        <w:color w:val="FF0000"/>
      </w:rPr>
    </w:pPr>
    <w:r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 w15:restartNumberingAfterBreak="0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0EE"/>
    <w:rsid w:val="00006B98"/>
    <w:rsid w:val="00020048"/>
    <w:rsid w:val="000468D9"/>
    <w:rsid w:val="000518AF"/>
    <w:rsid w:val="000829E4"/>
    <w:rsid w:val="00095108"/>
    <w:rsid w:val="000C0D4A"/>
    <w:rsid w:val="000C2C20"/>
    <w:rsid w:val="000F0E65"/>
    <w:rsid w:val="000F623B"/>
    <w:rsid w:val="00104532"/>
    <w:rsid w:val="00117374"/>
    <w:rsid w:val="00132CFC"/>
    <w:rsid w:val="001339F1"/>
    <w:rsid w:val="0015001C"/>
    <w:rsid w:val="00157985"/>
    <w:rsid w:val="00185B69"/>
    <w:rsid w:val="0018610B"/>
    <w:rsid w:val="00191C7B"/>
    <w:rsid w:val="00194B74"/>
    <w:rsid w:val="001A40B4"/>
    <w:rsid w:val="001C45B6"/>
    <w:rsid w:val="001D12EC"/>
    <w:rsid w:val="002054E8"/>
    <w:rsid w:val="00211D85"/>
    <w:rsid w:val="00224DF3"/>
    <w:rsid w:val="00227E39"/>
    <w:rsid w:val="0023162A"/>
    <w:rsid w:val="002370AC"/>
    <w:rsid w:val="00242B26"/>
    <w:rsid w:val="00261A6F"/>
    <w:rsid w:val="00283496"/>
    <w:rsid w:val="00283678"/>
    <w:rsid w:val="00285A5D"/>
    <w:rsid w:val="00285B24"/>
    <w:rsid w:val="00294CA2"/>
    <w:rsid w:val="002B17C0"/>
    <w:rsid w:val="002B5F9B"/>
    <w:rsid w:val="002C5D18"/>
    <w:rsid w:val="00305079"/>
    <w:rsid w:val="00312F4B"/>
    <w:rsid w:val="00321F1C"/>
    <w:rsid w:val="0033633C"/>
    <w:rsid w:val="00341BE6"/>
    <w:rsid w:val="00351B36"/>
    <w:rsid w:val="00365BD0"/>
    <w:rsid w:val="00394BEC"/>
    <w:rsid w:val="00396F87"/>
    <w:rsid w:val="003A3FB5"/>
    <w:rsid w:val="0040167A"/>
    <w:rsid w:val="00403E24"/>
    <w:rsid w:val="00411282"/>
    <w:rsid w:val="004358C2"/>
    <w:rsid w:val="00440854"/>
    <w:rsid w:val="00442B2F"/>
    <w:rsid w:val="004530DC"/>
    <w:rsid w:val="004A15AB"/>
    <w:rsid w:val="004A24FF"/>
    <w:rsid w:val="004A787C"/>
    <w:rsid w:val="004B6EF3"/>
    <w:rsid w:val="004C2CA4"/>
    <w:rsid w:val="004C3F03"/>
    <w:rsid w:val="004E51F7"/>
    <w:rsid w:val="004F1AC6"/>
    <w:rsid w:val="004F5236"/>
    <w:rsid w:val="00502146"/>
    <w:rsid w:val="0050722F"/>
    <w:rsid w:val="005133AE"/>
    <w:rsid w:val="0052414B"/>
    <w:rsid w:val="005301D8"/>
    <w:rsid w:val="00546BF7"/>
    <w:rsid w:val="00555F5E"/>
    <w:rsid w:val="00556D26"/>
    <w:rsid w:val="00566AB0"/>
    <w:rsid w:val="0056772E"/>
    <w:rsid w:val="00571994"/>
    <w:rsid w:val="00584C67"/>
    <w:rsid w:val="005A47A4"/>
    <w:rsid w:val="005B529A"/>
    <w:rsid w:val="005D3857"/>
    <w:rsid w:val="005D3E42"/>
    <w:rsid w:val="005F11B0"/>
    <w:rsid w:val="005F3D1D"/>
    <w:rsid w:val="005F7BA9"/>
    <w:rsid w:val="00600121"/>
    <w:rsid w:val="00603B74"/>
    <w:rsid w:val="00604DCC"/>
    <w:rsid w:val="006066BD"/>
    <w:rsid w:val="006146B6"/>
    <w:rsid w:val="00615DA6"/>
    <w:rsid w:val="00625C62"/>
    <w:rsid w:val="00635463"/>
    <w:rsid w:val="00636B93"/>
    <w:rsid w:val="00660F48"/>
    <w:rsid w:val="00666B0C"/>
    <w:rsid w:val="00670587"/>
    <w:rsid w:val="00677545"/>
    <w:rsid w:val="00695700"/>
    <w:rsid w:val="006A06BD"/>
    <w:rsid w:val="006B710A"/>
    <w:rsid w:val="006E776C"/>
    <w:rsid w:val="006F023D"/>
    <w:rsid w:val="007316F4"/>
    <w:rsid w:val="00754407"/>
    <w:rsid w:val="007A4EA7"/>
    <w:rsid w:val="007A60B7"/>
    <w:rsid w:val="007B137A"/>
    <w:rsid w:val="007C47FF"/>
    <w:rsid w:val="007D4986"/>
    <w:rsid w:val="007F48DD"/>
    <w:rsid w:val="00815743"/>
    <w:rsid w:val="00815B83"/>
    <w:rsid w:val="0082716C"/>
    <w:rsid w:val="00835B89"/>
    <w:rsid w:val="008446D6"/>
    <w:rsid w:val="00852E57"/>
    <w:rsid w:val="0086164B"/>
    <w:rsid w:val="00882CA8"/>
    <w:rsid w:val="00890EEC"/>
    <w:rsid w:val="008B0FC0"/>
    <w:rsid w:val="008D3288"/>
    <w:rsid w:val="008D761A"/>
    <w:rsid w:val="008F08D3"/>
    <w:rsid w:val="008F7CCF"/>
    <w:rsid w:val="00915133"/>
    <w:rsid w:val="009259D2"/>
    <w:rsid w:val="00932056"/>
    <w:rsid w:val="00976E13"/>
    <w:rsid w:val="00995D09"/>
    <w:rsid w:val="009A03A8"/>
    <w:rsid w:val="009C33C3"/>
    <w:rsid w:val="009C6DCA"/>
    <w:rsid w:val="009D2676"/>
    <w:rsid w:val="009F3BB9"/>
    <w:rsid w:val="00A52E68"/>
    <w:rsid w:val="00A54AD5"/>
    <w:rsid w:val="00A91FFB"/>
    <w:rsid w:val="00AA312A"/>
    <w:rsid w:val="00AA40BC"/>
    <w:rsid w:val="00AB71B9"/>
    <w:rsid w:val="00AC158F"/>
    <w:rsid w:val="00AC2665"/>
    <w:rsid w:val="00AE6347"/>
    <w:rsid w:val="00AF37E5"/>
    <w:rsid w:val="00AF6E57"/>
    <w:rsid w:val="00B00CAD"/>
    <w:rsid w:val="00B20E80"/>
    <w:rsid w:val="00B22154"/>
    <w:rsid w:val="00B222C7"/>
    <w:rsid w:val="00B268AC"/>
    <w:rsid w:val="00B400DF"/>
    <w:rsid w:val="00B46442"/>
    <w:rsid w:val="00B60BAB"/>
    <w:rsid w:val="00BA21D5"/>
    <w:rsid w:val="00BA2444"/>
    <w:rsid w:val="00BC0B28"/>
    <w:rsid w:val="00BC487C"/>
    <w:rsid w:val="00BD7AA4"/>
    <w:rsid w:val="00BE3715"/>
    <w:rsid w:val="00BF0A46"/>
    <w:rsid w:val="00BF4FF9"/>
    <w:rsid w:val="00C06B73"/>
    <w:rsid w:val="00C1198A"/>
    <w:rsid w:val="00C12B8E"/>
    <w:rsid w:val="00C315C5"/>
    <w:rsid w:val="00C33175"/>
    <w:rsid w:val="00C44E6A"/>
    <w:rsid w:val="00C67BD2"/>
    <w:rsid w:val="00C7464F"/>
    <w:rsid w:val="00C9297E"/>
    <w:rsid w:val="00CA3411"/>
    <w:rsid w:val="00CD60FA"/>
    <w:rsid w:val="00CE6961"/>
    <w:rsid w:val="00CF6A90"/>
    <w:rsid w:val="00D024EE"/>
    <w:rsid w:val="00D040EE"/>
    <w:rsid w:val="00D07331"/>
    <w:rsid w:val="00D11987"/>
    <w:rsid w:val="00D167BA"/>
    <w:rsid w:val="00D33A3B"/>
    <w:rsid w:val="00D371C5"/>
    <w:rsid w:val="00D44B2D"/>
    <w:rsid w:val="00D737D3"/>
    <w:rsid w:val="00D80BBB"/>
    <w:rsid w:val="00D82894"/>
    <w:rsid w:val="00D90A8D"/>
    <w:rsid w:val="00D95F1B"/>
    <w:rsid w:val="00DA24D5"/>
    <w:rsid w:val="00DA2D23"/>
    <w:rsid w:val="00DA4CE4"/>
    <w:rsid w:val="00DB161F"/>
    <w:rsid w:val="00DC2CAF"/>
    <w:rsid w:val="00DC3282"/>
    <w:rsid w:val="00DC33C6"/>
    <w:rsid w:val="00DD3C39"/>
    <w:rsid w:val="00DD6A43"/>
    <w:rsid w:val="00DF4289"/>
    <w:rsid w:val="00E44316"/>
    <w:rsid w:val="00E91594"/>
    <w:rsid w:val="00EE659C"/>
    <w:rsid w:val="00EF4E5E"/>
    <w:rsid w:val="00F041DB"/>
    <w:rsid w:val="00F11609"/>
    <w:rsid w:val="00F14EAA"/>
    <w:rsid w:val="00F16BA7"/>
    <w:rsid w:val="00F258DA"/>
    <w:rsid w:val="00F27FA4"/>
    <w:rsid w:val="00F60FDE"/>
    <w:rsid w:val="00F72075"/>
    <w:rsid w:val="00F837C2"/>
    <w:rsid w:val="00F94C2B"/>
    <w:rsid w:val="00FB6F15"/>
    <w:rsid w:val="00FB7E98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8CA12"/>
  <w15:docId w15:val="{08456BFC-16E6-443D-8D53-6454671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DF43A-1B0B-4168-941B-B7A57676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Fialova</dc:creator>
  <cp:lastModifiedBy>Pavel Král</cp:lastModifiedBy>
  <cp:revision>92</cp:revision>
  <dcterms:created xsi:type="dcterms:W3CDTF">2016-05-04T11:46:00Z</dcterms:created>
  <dcterms:modified xsi:type="dcterms:W3CDTF">2019-10-25T07:40:00Z</dcterms:modified>
</cp:coreProperties>
</file>