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1EA80" w14:textId="77777777" w:rsidR="003957C0" w:rsidRDefault="003957C0">
      <w:pPr>
        <w:pStyle w:val="Bezmezer"/>
        <w:jc w:val="both"/>
        <w:rPr>
          <w:sz w:val="24"/>
          <w:szCs w:val="24"/>
        </w:rPr>
      </w:pPr>
    </w:p>
    <w:p w14:paraId="4CCDDF41" w14:textId="4CE619BA" w:rsidR="00133A76" w:rsidRDefault="00BF36BB">
      <w:pPr>
        <w:pStyle w:val="Bezmezer"/>
        <w:jc w:val="both"/>
        <w:rPr>
          <w:sz w:val="24"/>
          <w:szCs w:val="24"/>
        </w:rPr>
      </w:pPr>
      <w:r>
        <w:rPr>
          <w:sz w:val="24"/>
          <w:szCs w:val="24"/>
        </w:rPr>
        <w:t>Příloha č. 1</w:t>
      </w:r>
      <w:r w:rsidR="00F813A3">
        <w:rPr>
          <w:sz w:val="24"/>
          <w:szCs w:val="24"/>
        </w:rPr>
        <w:t>C</w:t>
      </w:r>
    </w:p>
    <w:p w14:paraId="10FAA7A5" w14:textId="77777777" w:rsidR="00133A76" w:rsidRDefault="00133A76" w:rsidP="008C4A21">
      <w:pPr>
        <w:pStyle w:val="Nadpis1"/>
        <w:ind w:left="0" w:firstLine="0"/>
        <w:jc w:val="left"/>
        <w:rPr>
          <w:rFonts w:ascii="Times New Roman" w:hAnsi="Times New Roman" w:cs="Times New Roman"/>
          <w:sz w:val="32"/>
          <w:szCs w:val="32"/>
        </w:rPr>
      </w:pPr>
    </w:p>
    <w:p w14:paraId="7AFE0F0C" w14:textId="77777777"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14:paraId="7F9442B5" w14:textId="77777777" w:rsidR="00EB3431" w:rsidRDefault="00EB3431" w:rsidP="00EA465D">
      <w:pPr>
        <w:pStyle w:val="Nadpis1"/>
        <w:rPr>
          <w:rFonts w:ascii="Times New Roman" w:hAnsi="Times New Roman" w:cs="Times New Roman"/>
          <w:sz w:val="36"/>
          <w:szCs w:val="36"/>
        </w:rPr>
      </w:pPr>
    </w:p>
    <w:p w14:paraId="75D003A0" w14:textId="77777777"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r w:rsidRPr="00D76098">
        <w:rPr>
          <w:rFonts w:ascii="Times New Roman" w:hAnsi="Times New Roman" w:cs="Times New Roman"/>
          <w:b w:val="0"/>
          <w:color w:val="00B050"/>
          <w:sz w:val="24"/>
          <w:szCs w:val="24"/>
        </w:rPr>
        <w:t>bude doplněno před podpisem smlouvy</w:t>
      </w:r>
    </w:p>
    <w:p w14:paraId="4828044A" w14:textId="77777777" w:rsidR="006B7676" w:rsidRDefault="006B7676" w:rsidP="006B7676">
      <w:pPr>
        <w:jc w:val="center"/>
        <w:rPr>
          <w:sz w:val="24"/>
          <w:szCs w:val="24"/>
        </w:rPr>
      </w:pPr>
    </w:p>
    <w:p w14:paraId="42396BC4" w14:textId="77083F64" w:rsidR="00BF36BB" w:rsidRPr="00A6772E" w:rsidRDefault="00EA465D" w:rsidP="006B7676">
      <w:pPr>
        <w:rPr>
          <w:rFonts w:eastAsia="ArialMT"/>
          <w:sz w:val="32"/>
          <w:szCs w:val="32"/>
        </w:rPr>
      </w:pPr>
      <w:r w:rsidRPr="006B7676">
        <w:rPr>
          <w:sz w:val="24"/>
          <w:szCs w:val="24"/>
        </w:rPr>
        <w:t>k projektu s názvem:</w:t>
      </w:r>
      <w:r w:rsidR="006B7676">
        <w:rPr>
          <w:sz w:val="24"/>
          <w:szCs w:val="24"/>
        </w:rPr>
        <w:t xml:space="preserve"> </w:t>
      </w:r>
      <w:r w:rsidR="00EE4960" w:rsidRPr="00A6772E">
        <w:rPr>
          <w:rFonts w:eastAsia="ArialMT"/>
          <w:b/>
          <w:sz w:val="32"/>
          <w:szCs w:val="32"/>
        </w:rPr>
        <w:t xml:space="preserve">„Jazyková </w:t>
      </w:r>
      <w:proofErr w:type="gramStart"/>
      <w:r w:rsidR="00EE4960" w:rsidRPr="00A6772E">
        <w:rPr>
          <w:rFonts w:eastAsia="ArialMT"/>
          <w:b/>
          <w:sz w:val="32"/>
          <w:szCs w:val="32"/>
        </w:rPr>
        <w:t>laboratoř - rekonstrukce</w:t>
      </w:r>
      <w:proofErr w:type="gramEnd"/>
      <w:r w:rsidR="00EE4960" w:rsidRPr="00A6772E">
        <w:rPr>
          <w:rFonts w:eastAsia="ArialMT"/>
          <w:b/>
          <w:sz w:val="32"/>
          <w:szCs w:val="32"/>
        </w:rPr>
        <w:t xml:space="preserve"> a modernizace</w:t>
      </w:r>
      <w:r w:rsidR="00EE4960" w:rsidRPr="00A6772E">
        <w:rPr>
          <w:rFonts w:eastAsia="ArialMT"/>
          <w:sz w:val="32"/>
          <w:szCs w:val="32"/>
        </w:rPr>
        <w:t xml:space="preserve"> </w:t>
      </w:r>
      <w:r w:rsidR="00EE4960" w:rsidRPr="00A6772E">
        <w:rPr>
          <w:rFonts w:eastAsia="ArialMT"/>
          <w:b/>
          <w:sz w:val="32"/>
          <w:szCs w:val="32"/>
        </w:rPr>
        <w:t>– dodávka</w:t>
      </w:r>
      <w:r w:rsidR="009672BA" w:rsidRPr="00A6772E">
        <w:rPr>
          <w:rFonts w:eastAsia="ArialMT"/>
          <w:b/>
          <w:sz w:val="32"/>
          <w:szCs w:val="32"/>
        </w:rPr>
        <w:t xml:space="preserve"> </w:t>
      </w:r>
      <w:proofErr w:type="spellStart"/>
      <w:r w:rsidR="009672BA" w:rsidRPr="00A6772E">
        <w:rPr>
          <w:rFonts w:eastAsia="ArialMT"/>
          <w:b/>
          <w:sz w:val="32"/>
          <w:szCs w:val="32"/>
        </w:rPr>
        <w:t>vizualizéru</w:t>
      </w:r>
      <w:proofErr w:type="spellEnd"/>
      <w:r w:rsidR="009672BA" w:rsidRPr="00A6772E">
        <w:rPr>
          <w:rFonts w:eastAsia="ArialMT"/>
          <w:b/>
          <w:sz w:val="32"/>
          <w:szCs w:val="32"/>
        </w:rPr>
        <w:t>, dobíjecích skříní a mobilní tabule</w:t>
      </w:r>
      <w:r w:rsidR="00A6772E" w:rsidRPr="00A6772E">
        <w:rPr>
          <w:rFonts w:eastAsia="ArialMT"/>
          <w:b/>
          <w:sz w:val="32"/>
          <w:szCs w:val="32"/>
        </w:rPr>
        <w:t xml:space="preserve"> – část </w:t>
      </w:r>
      <w:r w:rsidR="00FB53F6">
        <w:rPr>
          <w:rFonts w:eastAsia="ArialMT"/>
          <w:b/>
          <w:sz w:val="32"/>
          <w:szCs w:val="32"/>
        </w:rPr>
        <w:t>C</w:t>
      </w:r>
      <w:r w:rsidR="00A6772E" w:rsidRPr="00A6772E">
        <w:rPr>
          <w:rFonts w:eastAsia="ArialMT"/>
          <w:b/>
          <w:sz w:val="32"/>
          <w:szCs w:val="32"/>
        </w:rPr>
        <w:t xml:space="preserve">: dodávka </w:t>
      </w:r>
      <w:r w:rsidR="00FB53F6">
        <w:rPr>
          <w:rFonts w:eastAsia="ArialMT"/>
          <w:b/>
          <w:sz w:val="32"/>
          <w:szCs w:val="32"/>
        </w:rPr>
        <w:t>mobilní tabule</w:t>
      </w:r>
      <w:r w:rsidR="00EE4960" w:rsidRPr="00A6772E">
        <w:rPr>
          <w:rFonts w:eastAsia="ArialMT"/>
          <w:b/>
          <w:sz w:val="32"/>
          <w:szCs w:val="32"/>
        </w:rPr>
        <w:t>“</w:t>
      </w:r>
    </w:p>
    <w:p w14:paraId="2FE812B9" w14:textId="77777777" w:rsidR="00D76098" w:rsidRDefault="00D76098" w:rsidP="0077562A">
      <w:pPr>
        <w:rPr>
          <w:rFonts w:eastAsia="ArialMT"/>
          <w:sz w:val="32"/>
          <w:szCs w:val="32"/>
        </w:rPr>
      </w:pPr>
    </w:p>
    <w:p w14:paraId="752318D9" w14:textId="77777777" w:rsidR="00025210" w:rsidRDefault="00025210" w:rsidP="0077562A">
      <w:pPr>
        <w:rPr>
          <w:rStyle w:val="datalabel"/>
          <w:sz w:val="24"/>
          <w:szCs w:val="24"/>
        </w:rPr>
      </w:pPr>
      <w:r w:rsidRPr="00C92A23">
        <w:rPr>
          <w:sz w:val="24"/>
          <w:szCs w:val="24"/>
        </w:rPr>
        <w:t>Registrační číslo projektu:</w:t>
      </w:r>
      <w:r w:rsidRPr="00C92A23">
        <w:rPr>
          <w:rStyle w:val="datalabel"/>
          <w:sz w:val="24"/>
          <w:szCs w:val="24"/>
        </w:rPr>
        <w:t xml:space="preserve"> </w:t>
      </w:r>
      <w:r w:rsidR="00BF36BB" w:rsidRPr="001E7D2F">
        <w:rPr>
          <w:rStyle w:val="datalabel"/>
          <w:sz w:val="24"/>
          <w:szCs w:val="24"/>
        </w:rPr>
        <w:t>CZ.06.4.59/0.0/0.0/16_075/0008562</w:t>
      </w:r>
    </w:p>
    <w:p w14:paraId="5E7D2E46" w14:textId="77777777" w:rsidR="00EA465D" w:rsidRDefault="00EA465D" w:rsidP="00025210">
      <w:pPr>
        <w:jc w:val="center"/>
        <w:rPr>
          <w:rStyle w:val="datalabel"/>
          <w:sz w:val="24"/>
          <w:szCs w:val="24"/>
        </w:rPr>
      </w:pPr>
    </w:p>
    <w:p w14:paraId="03650D93" w14:textId="77777777"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56C66138" w14:textId="77777777" w:rsidR="00EA465D" w:rsidRPr="000E3DDE" w:rsidRDefault="00EA465D" w:rsidP="00EA465D">
      <w:pPr>
        <w:jc w:val="both"/>
        <w:rPr>
          <w:color w:val="000000"/>
          <w:sz w:val="24"/>
          <w:szCs w:val="24"/>
        </w:rPr>
      </w:pPr>
    </w:p>
    <w:p w14:paraId="138C909E"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1294A6C3" w14:textId="77777777" w:rsidR="00133A76" w:rsidRDefault="00BB1C5B">
      <w:pPr>
        <w:tabs>
          <w:tab w:val="left" w:pos="5550"/>
        </w:tabs>
        <w:rPr>
          <w:sz w:val="22"/>
          <w:szCs w:val="22"/>
        </w:rPr>
      </w:pPr>
      <w:r>
        <w:rPr>
          <w:sz w:val="22"/>
          <w:szCs w:val="22"/>
        </w:rPr>
        <w:tab/>
      </w:r>
    </w:p>
    <w:p w14:paraId="6BCE4481" w14:textId="77777777" w:rsidR="00133A76" w:rsidRPr="0007341C" w:rsidRDefault="00BB1C5B">
      <w:pPr>
        <w:pStyle w:val="Zkladntext"/>
        <w:spacing w:before="120"/>
        <w:jc w:val="center"/>
        <w:rPr>
          <w:b/>
          <w:color w:val="00000A"/>
          <w:szCs w:val="24"/>
        </w:rPr>
      </w:pPr>
      <w:r w:rsidRPr="0007341C">
        <w:rPr>
          <w:b/>
          <w:color w:val="00000A"/>
          <w:szCs w:val="24"/>
        </w:rPr>
        <w:t>Článek 1 – Smluvní strany</w:t>
      </w:r>
    </w:p>
    <w:p w14:paraId="6326F582" w14:textId="77777777" w:rsidR="00133A76" w:rsidRPr="00FE646E" w:rsidRDefault="00133A76">
      <w:pPr>
        <w:pStyle w:val="Bezmezer"/>
        <w:rPr>
          <w:rStyle w:val="Siln"/>
          <w:sz w:val="24"/>
          <w:szCs w:val="24"/>
        </w:rPr>
      </w:pPr>
    </w:p>
    <w:p w14:paraId="68A564C0" w14:textId="77777777"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14:paraId="2C170280" w14:textId="77777777"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14:paraId="09C7BFCC" w14:textId="77777777" w:rsidR="00C37070" w:rsidRDefault="00BB1C5B" w:rsidP="00C37070">
      <w:pPr>
        <w:pStyle w:val="Bezmezer"/>
        <w:rPr>
          <w:sz w:val="24"/>
          <w:szCs w:val="24"/>
        </w:rPr>
      </w:pPr>
      <w:proofErr w:type="gramStart"/>
      <w:r w:rsidRPr="00BF36BB">
        <w:rPr>
          <w:sz w:val="24"/>
          <w:szCs w:val="24"/>
        </w:rPr>
        <w:t xml:space="preserve">Zastoupen:   </w:t>
      </w:r>
      <w:proofErr w:type="gramEnd"/>
      <w:r w:rsidRPr="00BF36BB">
        <w:rPr>
          <w:sz w:val="24"/>
          <w:szCs w:val="24"/>
        </w:rPr>
        <w:t xml:space="preserve">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14:paraId="4F1599AC" w14:textId="77777777"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14:paraId="0AB54DE7" w14:textId="77777777"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14:paraId="687A5867" w14:textId="77777777"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14:paraId="389E5E2E" w14:textId="77777777"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14:paraId="2E8FE0BB" w14:textId="77777777"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14:paraId="60AD2D7D" w14:textId="77777777"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14:paraId="6EB70028" w14:textId="77777777"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14:paraId="7D8DE002" w14:textId="77777777"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14:paraId="46D7B911" w14:textId="77777777" w:rsidR="00133A76" w:rsidRPr="00235A7C" w:rsidRDefault="00BB1C5B" w:rsidP="00C75608">
      <w:pPr>
        <w:pStyle w:val="Bezmezer"/>
        <w:rPr>
          <w:sz w:val="24"/>
          <w:szCs w:val="24"/>
        </w:rPr>
      </w:pPr>
      <w:proofErr w:type="gramStart"/>
      <w:r w:rsidRPr="00235A7C">
        <w:rPr>
          <w:sz w:val="24"/>
          <w:szCs w:val="24"/>
        </w:rPr>
        <w:t xml:space="preserve">Telefon:   </w:t>
      </w:r>
      <w:proofErr w:type="gramEnd"/>
      <w:r w:rsidRPr="00235A7C">
        <w:rPr>
          <w:sz w:val="24"/>
          <w:szCs w:val="24"/>
        </w:rPr>
        <w:t xml:space="preserve">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14:paraId="5CE3A341" w14:textId="77777777"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7" w:history="1">
        <w:r w:rsidR="002471E2" w:rsidRPr="00235A7C">
          <w:rPr>
            <w:rStyle w:val="Hypertextovodkaz"/>
            <w:rFonts w:eastAsia="Calibri"/>
            <w:sz w:val="24"/>
            <w:szCs w:val="24"/>
            <w:shd w:val="clear" w:color="auto" w:fill="FFFFFF"/>
          </w:rPr>
          <w:t>kysilkova@gvmyto.cz</w:t>
        </w:r>
      </w:hyperlink>
    </w:p>
    <w:p w14:paraId="23FAEBE7" w14:textId="77777777"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14:paraId="6C38B6FC" w14:textId="77777777" w:rsidR="00133A76" w:rsidRPr="00BF36BB" w:rsidRDefault="002729BC">
      <w:pPr>
        <w:rPr>
          <w:sz w:val="24"/>
          <w:szCs w:val="24"/>
        </w:rPr>
      </w:pPr>
      <w:r w:rsidRPr="00BF36BB">
        <w:rPr>
          <w:sz w:val="24"/>
          <w:szCs w:val="24"/>
        </w:rPr>
        <w:t>(dále také „kupující</w:t>
      </w:r>
      <w:r w:rsidR="00BB1C5B" w:rsidRPr="00BF36BB">
        <w:rPr>
          <w:sz w:val="24"/>
          <w:szCs w:val="24"/>
        </w:rPr>
        <w:t>“)</w:t>
      </w:r>
    </w:p>
    <w:p w14:paraId="56D0D8FB" w14:textId="77777777" w:rsidR="00235A7C" w:rsidRDefault="00235A7C" w:rsidP="00235A7C">
      <w:pPr>
        <w:pStyle w:val="Bezmezer"/>
        <w:rPr>
          <w:sz w:val="24"/>
          <w:szCs w:val="24"/>
        </w:rPr>
      </w:pPr>
    </w:p>
    <w:p w14:paraId="252103B4" w14:textId="77777777" w:rsidR="00133A76" w:rsidRPr="00235A7C" w:rsidRDefault="00BB1C5B" w:rsidP="00235A7C">
      <w:pPr>
        <w:pStyle w:val="Bezmezer"/>
        <w:rPr>
          <w:sz w:val="24"/>
          <w:szCs w:val="24"/>
        </w:rPr>
      </w:pPr>
      <w:r w:rsidRPr="00FE646E">
        <w:rPr>
          <w:sz w:val="24"/>
        </w:rPr>
        <w:t>na straně jedné</w:t>
      </w:r>
    </w:p>
    <w:p w14:paraId="7E97E727" w14:textId="77777777" w:rsidR="00133A76" w:rsidRPr="0007341C" w:rsidRDefault="00133A76">
      <w:pPr>
        <w:rPr>
          <w:sz w:val="24"/>
          <w:szCs w:val="24"/>
        </w:rPr>
      </w:pPr>
    </w:p>
    <w:p w14:paraId="248BD069" w14:textId="77777777" w:rsidR="00133A76" w:rsidRDefault="00BB1C5B">
      <w:pPr>
        <w:rPr>
          <w:sz w:val="24"/>
          <w:szCs w:val="24"/>
        </w:rPr>
      </w:pPr>
      <w:r w:rsidRPr="0007341C">
        <w:rPr>
          <w:sz w:val="24"/>
          <w:szCs w:val="24"/>
        </w:rPr>
        <w:t>a</w:t>
      </w:r>
    </w:p>
    <w:p w14:paraId="22C70EC2" w14:textId="77777777" w:rsidR="002471E2" w:rsidRDefault="002471E2">
      <w:pPr>
        <w:rPr>
          <w:sz w:val="24"/>
          <w:szCs w:val="24"/>
        </w:rPr>
      </w:pPr>
    </w:p>
    <w:p w14:paraId="498DEE4F"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64FC31A0"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3A08BAAA"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7BEDE90A" w14:textId="77777777" w:rsidR="002471E2" w:rsidRPr="002471E2" w:rsidRDefault="00F14D9D" w:rsidP="002471E2">
      <w:pPr>
        <w:shd w:val="clear" w:color="auto" w:fill="FFFFFF" w:themeFill="background1"/>
        <w:rPr>
          <w:sz w:val="24"/>
          <w:szCs w:val="24"/>
        </w:rPr>
      </w:pPr>
      <w:r w:rsidRPr="002471E2">
        <w:rPr>
          <w:sz w:val="24"/>
          <w:szCs w:val="24"/>
        </w:rPr>
        <w:lastRenderedPageBreak/>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71122A4D"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60EDCDF9"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1E03A8FE"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0D76E275"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4DA4F3D"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661E9B7E"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 xml:space="preserve">Bankovní </w:t>
      </w:r>
      <w:proofErr w:type="gramStart"/>
      <w:r w:rsidRPr="002471E2">
        <w:rPr>
          <w:sz w:val="24"/>
          <w:szCs w:val="24"/>
        </w:rPr>
        <w:t>spojení</w:t>
      </w:r>
      <w:r w:rsidR="002471E2" w:rsidRPr="002471E2">
        <w:rPr>
          <w:sz w:val="24"/>
          <w:szCs w:val="24"/>
        </w:rPr>
        <w:t xml:space="preserve">:   </w:t>
      </w:r>
      <w:proofErr w:type="gramEnd"/>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3F4023CA"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w:t>
      </w:r>
      <w:proofErr w:type="gramStart"/>
      <w:r w:rsidR="00094879" w:rsidRPr="002471E2">
        <w:rPr>
          <w:sz w:val="24"/>
          <w:szCs w:val="24"/>
        </w:rPr>
        <w:t xml:space="preserve">účtu:   </w:t>
      </w:r>
      <w:proofErr w:type="gramEnd"/>
      <w:r w:rsidR="00094879" w:rsidRPr="002471E2">
        <w:rPr>
          <w:sz w:val="24"/>
          <w:szCs w:val="24"/>
        </w:rPr>
        <w:t xml:space="preserve">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1AA9CF42"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7F80C667"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0A485CCD"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151CCFDC"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0D5EE4EB"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0C80D57B"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458A7573"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6BC8853B"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 xml:space="preserve">(pro </w:t>
      </w:r>
      <w:proofErr w:type="gramStart"/>
      <w:r w:rsidRPr="00C37070">
        <w:rPr>
          <w:i/>
          <w:color w:val="FF0000"/>
          <w:sz w:val="24"/>
          <w:szCs w:val="24"/>
        </w:rPr>
        <w:t>podnikatele - fyzickou</w:t>
      </w:r>
      <w:proofErr w:type="gramEnd"/>
      <w:r w:rsidRPr="00C37070">
        <w:rPr>
          <w:i/>
          <w:color w:val="FF0000"/>
          <w:sz w:val="24"/>
          <w:szCs w:val="24"/>
        </w:rPr>
        <w:t xml:space="preserve"> osobu nezapsanou v obchodním rejstříku):</w:t>
      </w:r>
    </w:p>
    <w:p w14:paraId="06AC1B14" w14:textId="77777777" w:rsidR="00C37070" w:rsidRPr="00C37070" w:rsidRDefault="00C37070" w:rsidP="00C37070">
      <w:pPr>
        <w:pStyle w:val="Zkladntext"/>
        <w:spacing w:after="60"/>
        <w:rPr>
          <w:b/>
          <w:bCs/>
          <w:szCs w:val="24"/>
        </w:rPr>
      </w:pPr>
      <w:r w:rsidRPr="00C37070">
        <w:rPr>
          <w:b/>
          <w:bCs/>
          <w:szCs w:val="24"/>
        </w:rPr>
        <w:t>Prodávající:</w:t>
      </w:r>
    </w:p>
    <w:p w14:paraId="13977E73"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35DAAD6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13A7DDE"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BFB6B6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5753A894"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F771A05"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572E0D01"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CB5BB61"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02E22DD1"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3A045988"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53EB8F7F"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0EECEADC"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31FAA6BB"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77DB1F3C"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2C4A2FB1"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 xml:space="preserve">(pro fyzickou </w:t>
      </w:r>
      <w:proofErr w:type="gramStart"/>
      <w:r w:rsidRPr="00C37070">
        <w:rPr>
          <w:i/>
          <w:color w:val="FF0000"/>
          <w:sz w:val="24"/>
          <w:szCs w:val="24"/>
        </w:rPr>
        <w:t>osobu - nepodnikatele</w:t>
      </w:r>
      <w:proofErr w:type="gramEnd"/>
      <w:r w:rsidRPr="00C37070">
        <w:rPr>
          <w:i/>
          <w:color w:val="FF0000"/>
          <w:sz w:val="24"/>
          <w:szCs w:val="24"/>
        </w:rPr>
        <w:t>):</w:t>
      </w:r>
    </w:p>
    <w:p w14:paraId="35146C8C"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6B950921"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4F8C21C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4DF80989"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F92A27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77706774"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2E3DC960"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136321A6" w14:textId="77777777" w:rsidR="00C37070" w:rsidRPr="00C37070" w:rsidRDefault="00C37070" w:rsidP="00C37070">
      <w:pPr>
        <w:autoSpaceDE w:val="0"/>
        <w:autoSpaceDN w:val="0"/>
        <w:adjustRightInd w:val="0"/>
        <w:spacing w:line="276" w:lineRule="auto"/>
        <w:rPr>
          <w:iCs/>
          <w:sz w:val="24"/>
          <w:szCs w:val="24"/>
        </w:rPr>
      </w:pPr>
    </w:p>
    <w:p w14:paraId="5D0E9281"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w:t>
      </w:r>
      <w:r w:rsidRPr="00C37070">
        <w:rPr>
          <w:i/>
          <w:color w:val="FF0000"/>
          <w:sz w:val="24"/>
          <w:szCs w:val="24"/>
        </w:rPr>
        <w:lastRenderedPageBreak/>
        <w:t xml:space="preserve">ze smlouvy </w:t>
      </w:r>
      <w:r>
        <w:rPr>
          <w:i/>
          <w:color w:val="FF0000"/>
          <w:sz w:val="24"/>
          <w:szCs w:val="24"/>
        </w:rPr>
        <w:t>VYMAZÁNY).</w:t>
      </w:r>
    </w:p>
    <w:p w14:paraId="1317375B"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7CB36563" w14:textId="77777777" w:rsidR="006A082C" w:rsidRDefault="006A082C" w:rsidP="009D05B6">
      <w:pPr>
        <w:jc w:val="both"/>
        <w:rPr>
          <w:sz w:val="24"/>
          <w:szCs w:val="24"/>
          <w:lang w:eastAsia="en-US"/>
        </w:rPr>
      </w:pPr>
    </w:p>
    <w:p w14:paraId="0945842C" w14:textId="77777777"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4AEC538A" w14:textId="77777777" w:rsidR="006A082C" w:rsidRPr="00E263A0" w:rsidRDefault="006A082C" w:rsidP="009D05B6">
      <w:pPr>
        <w:jc w:val="both"/>
        <w:rPr>
          <w:bCs/>
          <w:sz w:val="24"/>
          <w:szCs w:val="24"/>
        </w:rPr>
      </w:pPr>
    </w:p>
    <w:p w14:paraId="674DC0E1" w14:textId="77777777" w:rsidR="00133A76" w:rsidRPr="0007341C" w:rsidRDefault="006A082C">
      <w:pPr>
        <w:jc w:val="both"/>
        <w:rPr>
          <w:sz w:val="24"/>
          <w:szCs w:val="24"/>
        </w:rPr>
      </w:pPr>
      <w:r>
        <w:rPr>
          <w:sz w:val="24"/>
          <w:szCs w:val="24"/>
        </w:rPr>
        <w:t xml:space="preserve">Tato smlouva se uzavírá s prodávajícím </w:t>
      </w:r>
      <w:r w:rsidR="00BB1C5B" w:rsidRPr="0007341C">
        <w:rPr>
          <w:sz w:val="24"/>
          <w:szCs w:val="24"/>
        </w:rPr>
        <w:t xml:space="preserve">při realizaci projektu </w:t>
      </w:r>
      <w:r w:rsidR="00B86C95">
        <w:rPr>
          <w:sz w:val="24"/>
          <w:szCs w:val="24"/>
        </w:rPr>
        <w:t>s</w:t>
      </w:r>
      <w:r w:rsidR="00BB1C5B" w:rsidRPr="0007341C">
        <w:rPr>
          <w:sz w:val="24"/>
          <w:szCs w:val="24"/>
        </w:rPr>
        <w:t xml:space="preserve"> názvem: „</w:t>
      </w:r>
      <w:r w:rsidR="00235A7C" w:rsidRPr="00235A7C">
        <w:rPr>
          <w:rFonts w:eastAsia="Calibri"/>
          <w:b/>
          <w:sz w:val="24"/>
          <w:szCs w:val="24"/>
        </w:rPr>
        <w:t xml:space="preserve">Jazyková </w:t>
      </w:r>
      <w:proofErr w:type="gramStart"/>
      <w:r w:rsidR="00235A7C" w:rsidRPr="00235A7C">
        <w:rPr>
          <w:rFonts w:eastAsia="Calibri"/>
          <w:b/>
          <w:sz w:val="24"/>
          <w:szCs w:val="24"/>
        </w:rPr>
        <w:t>laboratoř - rekonstrukce</w:t>
      </w:r>
      <w:proofErr w:type="gramEnd"/>
      <w:r w:rsidR="00235A7C" w:rsidRPr="00235A7C">
        <w:rPr>
          <w:rFonts w:eastAsia="Calibri"/>
          <w:b/>
          <w:sz w:val="24"/>
          <w:szCs w:val="24"/>
        </w:rPr>
        <w:t xml:space="preserve"> a modernizace</w:t>
      </w:r>
      <w:r w:rsidR="00BB1C5B" w:rsidRPr="0007341C">
        <w:rPr>
          <w:sz w:val="24"/>
          <w:szCs w:val="24"/>
        </w:rPr>
        <w:t xml:space="preserve">“, který </w:t>
      </w:r>
      <w:r w:rsidR="00EE4960">
        <w:rPr>
          <w:sz w:val="24"/>
          <w:szCs w:val="24"/>
        </w:rPr>
        <w:t>je</w:t>
      </w:r>
      <w:r w:rsidR="00BB1C5B" w:rsidRPr="0007341C">
        <w:rPr>
          <w:sz w:val="24"/>
          <w:szCs w:val="24"/>
        </w:rPr>
        <w:t xml:space="preserve"> spolufinancován z Evropského fondu pro regionální rozvoj prostřednictvím Integrovaného regionálního o</w:t>
      </w:r>
      <w:r w:rsidR="0060067D">
        <w:rPr>
          <w:sz w:val="24"/>
          <w:szCs w:val="24"/>
        </w:rPr>
        <w:t>peračního programu (dále také „poskytovatel dotace</w:t>
      </w:r>
      <w:r w:rsidR="00BB1C5B" w:rsidRPr="0007341C">
        <w:rPr>
          <w:sz w:val="24"/>
          <w:szCs w:val="24"/>
        </w:rPr>
        <w:t xml:space="preserve">“), registrační číslo projektu: </w:t>
      </w:r>
      <w:r w:rsidR="00DF1F63" w:rsidRPr="001E7D2F">
        <w:rPr>
          <w:rStyle w:val="datalabel"/>
          <w:sz w:val="24"/>
          <w:szCs w:val="24"/>
        </w:rPr>
        <w:t>CZ.06.4.59/0.0/0.0/16_075/0008562</w:t>
      </w:r>
      <w:r w:rsidR="00DF1F63">
        <w:rPr>
          <w:rStyle w:val="datalabel"/>
          <w:sz w:val="24"/>
          <w:szCs w:val="24"/>
        </w:rPr>
        <w:t>.</w:t>
      </w:r>
    </w:p>
    <w:p w14:paraId="2CED5939" w14:textId="77777777" w:rsidR="00133A76" w:rsidRDefault="00133A76"/>
    <w:p w14:paraId="28849F3F"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14:paraId="02DE0EEE"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1BEF682D"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4A7C442A" w14:textId="77777777"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14:paraId="1C4FEA7C" w14:textId="77777777"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14:paraId="40E347C0" w14:textId="77777777"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14:paraId="6A446D22" w14:textId="77777777"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14:paraId="5E1BB021" w14:textId="77777777"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14:paraId="6740C8B7" w14:textId="77777777" w:rsidR="00E8607F" w:rsidRPr="00EC5908" w:rsidRDefault="00E8607F" w:rsidP="00EC5908">
      <w:pPr>
        <w:pStyle w:val="OdstavecSmlouvy"/>
        <w:rPr>
          <w:szCs w:val="24"/>
        </w:rPr>
      </w:pPr>
    </w:p>
    <w:p w14:paraId="3B60EF72"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10CEAF86" w14:textId="44A8AA0F" w:rsidR="001805C5" w:rsidRPr="001F5D56" w:rsidRDefault="00BB1C5B" w:rsidP="001F5D56">
      <w:pPr>
        <w:widowControl w:val="0"/>
        <w:suppressAutoHyphens/>
        <w:spacing w:before="120"/>
        <w:jc w:val="both"/>
        <w:rPr>
          <w:rFonts w:eastAsia="ArialMT"/>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 xml:space="preserve">dodávka </w:t>
      </w:r>
      <w:r w:rsidR="001158D4">
        <w:rPr>
          <w:color w:val="000000" w:themeColor="text1"/>
          <w:sz w:val="24"/>
          <w:szCs w:val="24"/>
        </w:rPr>
        <w:t>1</w:t>
      </w:r>
      <w:r w:rsidR="00EE4960" w:rsidRPr="003C72AF">
        <w:rPr>
          <w:color w:val="000000" w:themeColor="text1"/>
          <w:sz w:val="24"/>
          <w:szCs w:val="24"/>
        </w:rPr>
        <w:t xml:space="preserve"> ks </w:t>
      </w:r>
      <w:r w:rsidR="001158D4">
        <w:rPr>
          <w:color w:val="000000" w:themeColor="text1"/>
          <w:sz w:val="24"/>
          <w:szCs w:val="24"/>
        </w:rPr>
        <w:t>mobilní tabule</w:t>
      </w:r>
      <w:r w:rsidR="009009E1">
        <w:rPr>
          <w:color w:val="000000" w:themeColor="text1"/>
          <w:sz w:val="24"/>
          <w:szCs w:val="24"/>
        </w:rPr>
        <w:t xml:space="preserv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w:t>
      </w:r>
      <w:r w:rsidR="005D026E">
        <w:rPr>
          <w:sz w:val="24"/>
          <w:szCs w:val="24"/>
        </w:rPr>
        <w:t xml:space="preserve"> </w:t>
      </w:r>
      <w:r w:rsidR="001805C5" w:rsidRPr="00472A8E">
        <w:rPr>
          <w:sz w:val="24"/>
          <w:szCs w:val="24"/>
        </w:rPr>
        <w:t xml:space="preserve">montáž </w:t>
      </w:r>
      <w:r w:rsidR="00B74BFE" w:rsidRPr="00472A8E">
        <w:rPr>
          <w:sz w:val="24"/>
          <w:szCs w:val="24"/>
        </w:rPr>
        <w:t>v </w:t>
      </w:r>
      <w:r w:rsidR="001805C5" w:rsidRPr="00472A8E">
        <w:rPr>
          <w:sz w:val="24"/>
          <w:szCs w:val="24"/>
        </w:rPr>
        <w:t>učebně</w:t>
      </w:r>
      <w:r w:rsidR="00B74BFE" w:rsidRPr="00472A8E">
        <w:rPr>
          <w:sz w:val="24"/>
          <w:szCs w:val="24"/>
        </w:rPr>
        <w:t xml:space="preserve"> anglického jazyka</w:t>
      </w:r>
      <w:r w:rsidR="00D76098" w:rsidRPr="00472A8E">
        <w:rPr>
          <w:sz w:val="24"/>
          <w:szCs w:val="24"/>
        </w:rPr>
        <w:t xml:space="preserve"> = jazykové laboratoři</w:t>
      </w:r>
      <w:r w:rsidR="008C4A21" w:rsidRPr="00472A8E">
        <w:rPr>
          <w:sz w:val="24"/>
          <w:szCs w:val="24"/>
        </w:rPr>
        <w:t xml:space="preserve"> </w:t>
      </w:r>
      <w:r w:rsidR="00B74BFE" w:rsidRPr="00472A8E">
        <w:rPr>
          <w:sz w:val="24"/>
          <w:szCs w:val="24"/>
        </w:rPr>
        <w:t xml:space="preserve">(místnost </w:t>
      </w:r>
      <w:r w:rsidR="008C4A21" w:rsidRPr="00472A8E">
        <w:rPr>
          <w:sz w:val="24"/>
          <w:szCs w:val="24"/>
        </w:rPr>
        <w:t>č. 51</w:t>
      </w:r>
      <w:r w:rsidR="00B74BFE" w:rsidRPr="00472A8E">
        <w:rPr>
          <w:sz w:val="24"/>
          <w:szCs w:val="24"/>
        </w:rPr>
        <w:t>)</w:t>
      </w:r>
      <w:r w:rsidR="000E7130" w:rsidRPr="00472A8E">
        <w:rPr>
          <w:sz w:val="24"/>
          <w:szCs w:val="24"/>
        </w:rPr>
        <w:t xml:space="preserve">, </w:t>
      </w:r>
      <w:r w:rsidR="001805C5" w:rsidRPr="00472A8E">
        <w:rPr>
          <w:sz w:val="24"/>
          <w:szCs w:val="24"/>
        </w:rPr>
        <w:t>úklid po montáži</w:t>
      </w:r>
      <w:r w:rsidR="005D026E">
        <w:rPr>
          <w:sz w:val="24"/>
          <w:szCs w:val="24"/>
        </w:rPr>
        <w:t xml:space="preserve"> </w:t>
      </w:r>
      <w:r w:rsidR="001805C5" w:rsidRPr="00472A8E">
        <w:rPr>
          <w:sz w:val="24"/>
          <w:szCs w:val="24"/>
        </w:rPr>
        <w:t>včetně odstranění obalů a jiných odpadů vzniklých činností prodávajícího a závěrečný úklid míst dotčených činností prodávajícího,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Kompletní požadavky na dodávku</w:t>
      </w:r>
      <w:r w:rsidR="005D026E">
        <w:rPr>
          <w:sz w:val="24"/>
          <w:szCs w:val="24"/>
        </w:rPr>
        <w:t xml:space="preserve"> </w:t>
      </w:r>
      <w:r w:rsidR="001158D4">
        <w:rPr>
          <w:sz w:val="24"/>
          <w:szCs w:val="24"/>
        </w:rPr>
        <w:t>1</w:t>
      </w:r>
      <w:r w:rsidR="005D026E">
        <w:rPr>
          <w:sz w:val="24"/>
          <w:szCs w:val="24"/>
        </w:rPr>
        <w:t xml:space="preserve">ks </w:t>
      </w:r>
      <w:r w:rsidR="001158D4">
        <w:rPr>
          <w:sz w:val="24"/>
          <w:szCs w:val="24"/>
        </w:rPr>
        <w:lastRenderedPageBreak/>
        <w:t>mobilní tabule</w:t>
      </w:r>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14:paraId="3050A63F"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21067C2E" w14:textId="77777777"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14:paraId="10D6BA85" w14:textId="77777777"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odnos zboží do místnosti č. 51, jeho vybalení a kontrolu</w:t>
      </w:r>
      <w:r w:rsidR="00C1552B" w:rsidRPr="000C378C">
        <w:rPr>
          <w:rFonts w:ascii="Times New Roman" w:hAnsi="Times New Roman" w:cs="Times New Roman"/>
        </w:rPr>
        <w:t>,</w:t>
      </w:r>
    </w:p>
    <w:p w14:paraId="18BE3093" w14:textId="0DEE9FB3"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5D026E">
        <w:rPr>
          <w:rFonts w:ascii="Times New Roman" w:hAnsi="Times New Roman" w:cs="Times New Roman"/>
          <w:color w:val="auto"/>
        </w:rPr>
        <w:t xml:space="preserve"> </w:t>
      </w:r>
      <w:r w:rsidRPr="0051675F">
        <w:rPr>
          <w:rFonts w:ascii="Times New Roman" w:hAnsi="Times New Roman" w:cs="Times New Roman"/>
          <w:color w:val="auto"/>
        </w:rPr>
        <w:t>zboží,</w:t>
      </w:r>
    </w:p>
    <w:p w14:paraId="535A29FA" w14:textId="73B4BAF9"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w:t>
      </w:r>
      <w:r w:rsidR="001158D4">
        <w:rPr>
          <w:rFonts w:ascii="Times New Roman" w:hAnsi="Times New Roman" w:cs="Times New Roman"/>
          <w:color w:val="auto"/>
        </w:rPr>
        <w:t>u</w:t>
      </w:r>
      <w:r w:rsidR="00C1552B" w:rsidRPr="0051675F">
        <w:rPr>
          <w:rFonts w:ascii="Times New Roman" w:hAnsi="Times New Roman" w:cs="Times New Roman"/>
          <w:color w:val="auto"/>
        </w:rPr>
        <w:t xml:space="preserve">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14:paraId="45094CF6" w14:textId="77777777"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14:paraId="3707CA69" w14:textId="77777777" w:rsidR="009009E1" w:rsidRDefault="003E000D" w:rsidP="009009E1">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14:paraId="244F1790" w14:textId="40271971" w:rsidR="00C13DDD" w:rsidRPr="009009E1" w:rsidRDefault="000C378C" w:rsidP="009009E1">
      <w:pPr>
        <w:autoSpaceDE w:val="0"/>
        <w:autoSpaceDN w:val="0"/>
        <w:adjustRightInd w:val="0"/>
        <w:jc w:val="both"/>
        <w:rPr>
          <w:iCs/>
          <w:color w:val="070707"/>
          <w:kern w:val="36"/>
          <w:sz w:val="24"/>
          <w:szCs w:val="24"/>
        </w:rPr>
      </w:pPr>
      <w:r w:rsidRPr="009009E1">
        <w:rPr>
          <w:b/>
          <w:sz w:val="24"/>
          <w:szCs w:val="24"/>
        </w:rPr>
        <w:t>3</w:t>
      </w:r>
      <w:r w:rsidR="00BB1C5B" w:rsidRPr="009009E1">
        <w:rPr>
          <w:b/>
          <w:sz w:val="24"/>
          <w:szCs w:val="24"/>
        </w:rPr>
        <w:t>.</w:t>
      </w:r>
      <w:r w:rsidR="00BB1C5B" w:rsidRPr="009009E1">
        <w:rPr>
          <w:sz w:val="24"/>
          <w:szCs w:val="24"/>
        </w:rPr>
        <w:t xml:space="preserve"> </w:t>
      </w:r>
      <w:r w:rsidR="001961BD" w:rsidRPr="009009E1">
        <w:rPr>
          <w:sz w:val="24"/>
          <w:szCs w:val="24"/>
        </w:rPr>
        <w:t>Prodávající</w:t>
      </w:r>
      <w:r w:rsidR="00C75608" w:rsidRPr="009009E1">
        <w:rPr>
          <w:sz w:val="24"/>
          <w:szCs w:val="24"/>
        </w:rPr>
        <w:t xml:space="preserve"> je povinen při realizaci </w:t>
      </w:r>
      <w:r w:rsidR="001961BD" w:rsidRPr="009009E1">
        <w:rPr>
          <w:sz w:val="24"/>
          <w:szCs w:val="24"/>
        </w:rPr>
        <w:t>předmětu smlouvy</w:t>
      </w:r>
      <w:r w:rsidR="00C75608" w:rsidRPr="009009E1">
        <w:rPr>
          <w:sz w:val="24"/>
          <w:szCs w:val="24"/>
        </w:rPr>
        <w:t xml:space="preserve"> dodržovat veškeré předpisy, pokud se vztahují k prováděnému </w:t>
      </w:r>
      <w:r w:rsidR="001961BD" w:rsidRPr="009009E1">
        <w:rPr>
          <w:sz w:val="24"/>
          <w:szCs w:val="24"/>
        </w:rPr>
        <w:t>předmětu smlouvy</w:t>
      </w:r>
      <w:r w:rsidR="00C75608" w:rsidRPr="009009E1">
        <w:rPr>
          <w:sz w:val="24"/>
          <w:szCs w:val="24"/>
        </w:rPr>
        <w:t xml:space="preserve">. Pokud porušením těchto předpisů vznikne škoda, nese náklady </w:t>
      </w:r>
      <w:r w:rsidR="001961BD" w:rsidRPr="009009E1">
        <w:rPr>
          <w:sz w:val="24"/>
          <w:szCs w:val="24"/>
        </w:rPr>
        <w:t>prodávající</w:t>
      </w:r>
      <w:r w:rsidR="00C75608" w:rsidRPr="009009E1">
        <w:rPr>
          <w:sz w:val="24"/>
          <w:szCs w:val="24"/>
        </w:rPr>
        <w:t xml:space="preserve">. Předmět </w:t>
      </w:r>
      <w:r w:rsidR="001961BD" w:rsidRPr="009009E1">
        <w:rPr>
          <w:sz w:val="24"/>
          <w:szCs w:val="24"/>
        </w:rPr>
        <w:t>smlouvy</w:t>
      </w:r>
      <w:r w:rsidR="00C75608" w:rsidRPr="009009E1">
        <w:rPr>
          <w:sz w:val="24"/>
          <w:szCs w:val="24"/>
        </w:rPr>
        <w:t xml:space="preserve"> musí vyhovovat technickým a právním normám a ostatním platným předpisům.</w:t>
      </w:r>
    </w:p>
    <w:p w14:paraId="0947BEF7" w14:textId="77777777"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14:paraId="2075C06E" w14:textId="77777777"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14:paraId="6064065D" w14:textId="77777777"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14:paraId="785505C8" w14:textId="77777777"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14:paraId="70CBCE5A" w14:textId="77777777"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14:paraId="55B846E8" w14:textId="77777777"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14:paraId="198527FF" w14:textId="042696D7"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w:t>
      </w:r>
      <w:r w:rsidR="005D026E">
        <w:rPr>
          <w:rFonts w:cs="Arial"/>
          <w:sz w:val="24"/>
          <w:szCs w:val="24"/>
        </w:rPr>
        <w:t xml:space="preserve"> zboží</w:t>
      </w:r>
      <w:r w:rsidRPr="00724213">
        <w:rPr>
          <w:rFonts w:cs="Arial"/>
          <w:sz w:val="24"/>
          <w:szCs w:val="24"/>
        </w:rPr>
        <w:t xml:space="preserve">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w:t>
      </w:r>
      <w:r w:rsidR="00BF675D">
        <w:rPr>
          <w:rFonts w:cs="Arial"/>
          <w:sz w:val="24"/>
          <w:szCs w:val="24"/>
        </w:rPr>
        <w:t xml:space="preserve"> </w:t>
      </w:r>
      <w:r w:rsidRPr="00724213">
        <w:rPr>
          <w:rFonts w:cs="Arial"/>
          <w:sz w:val="24"/>
          <w:szCs w:val="24"/>
        </w:rPr>
        <w:t>vyhovující požadavkům kladeným na jakost a mající prohlášení o shodě dle příslušného zákona o technických požadavcích na výrobky</w:t>
      </w:r>
      <w:r>
        <w:rPr>
          <w:rFonts w:cs="Arial"/>
          <w:sz w:val="24"/>
          <w:szCs w:val="24"/>
        </w:rPr>
        <w:t>.</w:t>
      </w:r>
    </w:p>
    <w:p w14:paraId="245C22D4" w14:textId="77777777" w:rsidR="00656C4E" w:rsidRPr="00F46968" w:rsidRDefault="00656C4E">
      <w:pPr>
        <w:pStyle w:val="OdstavecSmlouvy"/>
        <w:rPr>
          <w:szCs w:val="24"/>
        </w:rPr>
      </w:pPr>
    </w:p>
    <w:p w14:paraId="7DB0D389"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03B03BA4"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1AECA246" w14:textId="21E12485" w:rsidR="009E1251" w:rsidRPr="009713E9" w:rsidRDefault="00843318" w:rsidP="009E1251">
      <w:pPr>
        <w:pStyle w:val="Default"/>
        <w:ind w:right="-24"/>
        <w:jc w:val="both"/>
        <w:rPr>
          <w:rStyle w:val="Siln"/>
          <w:rFonts w:ascii="Times New Roman" w:hAnsi="Times New Roman"/>
          <w:b w:val="0"/>
          <w:color w:val="auto"/>
        </w:rPr>
      </w:pPr>
      <w:r w:rsidRPr="009713E9">
        <w:rPr>
          <w:rFonts w:ascii="Times New Roman" w:hAnsi="Times New Roman" w:cs="Times New Roman"/>
          <w:b/>
          <w:color w:val="auto"/>
        </w:rPr>
        <w:t>1.</w:t>
      </w:r>
      <w:r w:rsidRPr="009713E9">
        <w:rPr>
          <w:rFonts w:ascii="Times New Roman" w:hAnsi="Times New Roman" w:cs="Times New Roman"/>
          <w:color w:val="auto"/>
        </w:rPr>
        <w:t xml:space="preserve"> Prodávající se zavazuje předat</w:t>
      </w:r>
      <w:r w:rsidR="007A76FF" w:rsidRPr="009713E9">
        <w:rPr>
          <w:rFonts w:ascii="Times New Roman" w:hAnsi="Times New Roman" w:cs="Times New Roman"/>
          <w:color w:val="auto"/>
        </w:rPr>
        <w:t xml:space="preserve"> (= dodat)</w:t>
      </w:r>
      <w:r w:rsidRPr="009713E9">
        <w:rPr>
          <w:rFonts w:ascii="Times New Roman" w:hAnsi="Times New Roman" w:cs="Times New Roman"/>
          <w:color w:val="auto"/>
        </w:rPr>
        <w:t xml:space="preserve"> </w:t>
      </w:r>
      <w:r w:rsidR="008B4F14" w:rsidRPr="009713E9">
        <w:rPr>
          <w:rFonts w:ascii="Times New Roman" w:hAnsi="Times New Roman" w:cs="Times New Roman"/>
          <w:color w:val="auto"/>
        </w:rPr>
        <w:t xml:space="preserve">a splnit předmět dle </w:t>
      </w:r>
      <w:r w:rsidRPr="009713E9">
        <w:rPr>
          <w:rFonts w:ascii="Times New Roman" w:hAnsi="Times New Roman" w:cs="Times New Roman"/>
          <w:color w:val="auto"/>
        </w:rPr>
        <w:t xml:space="preserve">této smlouvy </w:t>
      </w:r>
      <w:r w:rsidR="00EE4960" w:rsidRPr="009713E9">
        <w:rPr>
          <w:rStyle w:val="Siln"/>
          <w:rFonts w:ascii="Times New Roman" w:hAnsi="Times New Roman"/>
          <w:b w:val="0"/>
          <w:color w:val="auto"/>
        </w:rPr>
        <w:t xml:space="preserve">nejpozději </w:t>
      </w:r>
      <w:r w:rsidR="00146E65" w:rsidRPr="009713E9">
        <w:rPr>
          <w:rStyle w:val="Siln"/>
          <w:rFonts w:ascii="Times New Roman" w:hAnsi="Times New Roman"/>
          <w:b w:val="0"/>
          <w:color w:val="auto"/>
        </w:rPr>
        <w:t xml:space="preserve">do </w:t>
      </w:r>
      <w:r w:rsidR="009009E1" w:rsidRPr="009713E9">
        <w:rPr>
          <w:rStyle w:val="Siln"/>
          <w:rFonts w:ascii="Times New Roman" w:hAnsi="Times New Roman"/>
          <w:b w:val="0"/>
          <w:color w:val="auto"/>
        </w:rPr>
        <w:t>26</w:t>
      </w:r>
      <w:r w:rsidR="009E1251" w:rsidRPr="009713E9">
        <w:rPr>
          <w:rStyle w:val="Siln"/>
          <w:rFonts w:ascii="Times New Roman" w:hAnsi="Times New Roman"/>
          <w:b w:val="0"/>
          <w:color w:val="auto"/>
        </w:rPr>
        <w:t xml:space="preserve">. </w:t>
      </w:r>
      <w:r w:rsidR="009009E1" w:rsidRPr="009713E9">
        <w:rPr>
          <w:rStyle w:val="Siln"/>
          <w:rFonts w:ascii="Times New Roman" w:hAnsi="Times New Roman"/>
          <w:b w:val="0"/>
          <w:color w:val="auto"/>
        </w:rPr>
        <w:t>2</w:t>
      </w:r>
      <w:r w:rsidR="009E1251" w:rsidRPr="009713E9">
        <w:rPr>
          <w:rStyle w:val="Siln"/>
          <w:rFonts w:ascii="Times New Roman" w:hAnsi="Times New Roman"/>
          <w:b w:val="0"/>
          <w:color w:val="auto"/>
        </w:rPr>
        <w:t>. 202</w:t>
      </w:r>
      <w:r w:rsidR="009009E1" w:rsidRPr="009713E9">
        <w:rPr>
          <w:rStyle w:val="Siln"/>
          <w:rFonts w:ascii="Times New Roman" w:hAnsi="Times New Roman"/>
          <w:b w:val="0"/>
          <w:color w:val="auto"/>
        </w:rPr>
        <w:t>1</w:t>
      </w:r>
      <w:r w:rsidR="009E1251" w:rsidRPr="009713E9">
        <w:rPr>
          <w:rStyle w:val="Siln"/>
          <w:rFonts w:ascii="Times New Roman" w:hAnsi="Times New Roman"/>
          <w:b w:val="0"/>
          <w:color w:val="auto"/>
        </w:rPr>
        <w:t>.</w:t>
      </w:r>
    </w:p>
    <w:p w14:paraId="031A2AE7" w14:textId="77777777" w:rsidR="00447855" w:rsidRPr="009E1251" w:rsidRDefault="00447855" w:rsidP="009E1251">
      <w:pPr>
        <w:pStyle w:val="Default"/>
        <w:ind w:right="-24"/>
        <w:jc w:val="both"/>
        <w:rPr>
          <w:rStyle w:val="Siln"/>
          <w:rFonts w:ascii="Times New Roman" w:hAnsi="Times New Roman"/>
          <w:b w:val="0"/>
        </w:rPr>
      </w:pPr>
      <w:r w:rsidRPr="009E1251">
        <w:rPr>
          <w:rStyle w:val="Siln"/>
          <w:rFonts w:ascii="Times New Roman" w:hAnsi="Times New Roman"/>
        </w:rPr>
        <w:lastRenderedPageBreak/>
        <w:t>2</w:t>
      </w:r>
      <w:r w:rsidR="00BB1C5B" w:rsidRPr="009E1251">
        <w:rPr>
          <w:rStyle w:val="Siln"/>
          <w:rFonts w:ascii="Times New Roman" w:hAnsi="Times New Roman"/>
        </w:rPr>
        <w:t>.</w:t>
      </w:r>
      <w:r w:rsidR="00BB1C5B" w:rsidRPr="009E1251">
        <w:rPr>
          <w:rStyle w:val="Siln"/>
          <w:rFonts w:ascii="Times New Roman" w:hAnsi="Times New Roman"/>
          <w:b w:val="0"/>
        </w:rPr>
        <w:t xml:space="preserve"> Místem </w:t>
      </w:r>
      <w:r w:rsidR="0018340E" w:rsidRPr="009E1251">
        <w:rPr>
          <w:rStyle w:val="Siln"/>
          <w:rFonts w:ascii="Times New Roman" w:hAnsi="Times New Roman"/>
          <w:b w:val="0"/>
        </w:rPr>
        <w:t>plnění (</w:t>
      </w:r>
      <w:r w:rsidR="001961BD" w:rsidRPr="009E1251">
        <w:rPr>
          <w:rStyle w:val="Siln"/>
          <w:rFonts w:ascii="Times New Roman" w:hAnsi="Times New Roman"/>
          <w:b w:val="0"/>
        </w:rPr>
        <w:t>dodávky</w:t>
      </w:r>
      <w:r w:rsidR="0018340E" w:rsidRPr="009E1251">
        <w:rPr>
          <w:rStyle w:val="Siln"/>
          <w:rFonts w:ascii="Times New Roman" w:hAnsi="Times New Roman"/>
          <w:b w:val="0"/>
        </w:rPr>
        <w:t>)</w:t>
      </w:r>
      <w:r w:rsidR="00BB1C5B" w:rsidRPr="009E1251">
        <w:rPr>
          <w:rStyle w:val="Siln"/>
          <w:rFonts w:ascii="Times New Roman" w:hAnsi="Times New Roman"/>
          <w:b w:val="0"/>
        </w:rPr>
        <w:t xml:space="preserve"> </w:t>
      </w:r>
      <w:r w:rsidRPr="009E1251">
        <w:rPr>
          <w:rStyle w:val="Siln"/>
          <w:rFonts w:ascii="Times New Roman" w:hAnsi="Times New Roman"/>
          <w:b w:val="0"/>
        </w:rPr>
        <w:t xml:space="preserve">je </w:t>
      </w:r>
      <w:r w:rsidR="00C434F0" w:rsidRPr="009E1251">
        <w:rPr>
          <w:rFonts w:ascii="Times New Roman" w:hAnsi="Times New Roman" w:cs="Times New Roman"/>
        </w:rPr>
        <w:t xml:space="preserve">objekt Gymnázia Vysoké Mýto, nám. </w:t>
      </w:r>
      <w:proofErr w:type="spellStart"/>
      <w:r w:rsidR="00C434F0" w:rsidRPr="009E1251">
        <w:rPr>
          <w:rFonts w:ascii="Times New Roman" w:hAnsi="Times New Roman" w:cs="Times New Roman"/>
        </w:rPr>
        <w:t>Vaňorného</w:t>
      </w:r>
      <w:proofErr w:type="spellEnd"/>
      <w:r w:rsidR="00C434F0" w:rsidRPr="009E1251">
        <w:rPr>
          <w:rFonts w:ascii="Times New Roman" w:hAnsi="Times New Roman" w:cs="Times New Roman"/>
        </w:rPr>
        <w:t xml:space="preserve"> 163, Vysoké Mýto-Město, 566 01 Vysoké Mýto (</w:t>
      </w:r>
      <w:r w:rsidR="00B74BFE" w:rsidRPr="009E1251">
        <w:rPr>
          <w:rFonts w:ascii="Times New Roman" w:hAnsi="Times New Roman" w:cs="Times New Roman"/>
        </w:rPr>
        <w:t>učebna anglického jazyka</w:t>
      </w:r>
      <w:r w:rsidR="00CA5DF1" w:rsidRPr="009E1251">
        <w:rPr>
          <w:rFonts w:ascii="Times New Roman" w:hAnsi="Times New Roman" w:cs="Times New Roman"/>
        </w:rPr>
        <w:t xml:space="preserve"> = jazyková laboratoř</w:t>
      </w:r>
      <w:r w:rsidR="00B74BFE" w:rsidRPr="009E1251">
        <w:rPr>
          <w:rFonts w:ascii="Times New Roman" w:hAnsi="Times New Roman" w:cs="Times New Roman"/>
        </w:rPr>
        <w:t xml:space="preserve"> - </w:t>
      </w:r>
      <w:r w:rsidR="00C434F0" w:rsidRPr="009E1251">
        <w:rPr>
          <w:rFonts w:ascii="Times New Roman" w:hAnsi="Times New Roman" w:cs="Times New Roman"/>
        </w:rPr>
        <w:t xml:space="preserve">místnost č. </w:t>
      </w:r>
      <w:r w:rsidR="008C4A21" w:rsidRPr="009E1251">
        <w:rPr>
          <w:rFonts w:ascii="Times New Roman" w:hAnsi="Times New Roman" w:cs="Times New Roman"/>
        </w:rPr>
        <w:t>51 – 3.NP</w:t>
      </w:r>
      <w:r w:rsidR="00C434F0" w:rsidRPr="009E1251">
        <w:rPr>
          <w:rFonts w:ascii="Times New Roman" w:hAnsi="Times New Roman" w:cs="Times New Roman"/>
        </w:rPr>
        <w:t>)</w:t>
      </w:r>
      <w:r w:rsidRPr="009E1251">
        <w:rPr>
          <w:rFonts w:ascii="Times New Roman" w:hAnsi="Times New Roman" w:cs="Times New Roman"/>
        </w:rPr>
        <w:t xml:space="preserve">. </w:t>
      </w:r>
      <w:r w:rsidRPr="009E1251">
        <w:rPr>
          <w:rStyle w:val="Siln"/>
          <w:rFonts w:ascii="Times New Roman" w:hAnsi="Times New Roman"/>
          <w:b w:val="0"/>
        </w:rPr>
        <w:t xml:space="preserve">Pro předkládání a schvalování dokumentů </w:t>
      </w:r>
      <w:r w:rsidR="00C434F0" w:rsidRPr="009E1251">
        <w:rPr>
          <w:rStyle w:val="Siln"/>
          <w:rFonts w:ascii="Times New Roman" w:hAnsi="Times New Roman"/>
          <w:b w:val="0"/>
        </w:rPr>
        <w:t xml:space="preserve">je místem plnění </w:t>
      </w:r>
      <w:r w:rsidR="0018340E" w:rsidRPr="009E1251">
        <w:rPr>
          <w:rStyle w:val="Siln"/>
          <w:rFonts w:ascii="Times New Roman" w:hAnsi="Times New Roman"/>
          <w:b w:val="0"/>
        </w:rPr>
        <w:t xml:space="preserve">(dodávky) </w:t>
      </w:r>
      <w:r w:rsidRPr="009E1251">
        <w:rPr>
          <w:rStyle w:val="Siln"/>
          <w:rFonts w:ascii="Times New Roman" w:hAnsi="Times New Roman"/>
          <w:b w:val="0"/>
        </w:rPr>
        <w:t xml:space="preserve">sídlo </w:t>
      </w:r>
      <w:r w:rsidR="001961BD" w:rsidRPr="009E1251">
        <w:rPr>
          <w:rStyle w:val="Siln"/>
          <w:rFonts w:ascii="Times New Roman" w:hAnsi="Times New Roman"/>
          <w:b w:val="0"/>
        </w:rPr>
        <w:t>kupujícího</w:t>
      </w:r>
      <w:r w:rsidRPr="009E1251">
        <w:rPr>
          <w:rStyle w:val="Siln"/>
          <w:rFonts w:ascii="Times New Roman" w:hAnsi="Times New Roman"/>
          <w:b w:val="0"/>
        </w:rPr>
        <w:t>.</w:t>
      </w:r>
    </w:p>
    <w:p w14:paraId="1DECA0BC" w14:textId="28306845" w:rsidR="00C434F0" w:rsidRPr="009E1251" w:rsidRDefault="00C434F0" w:rsidP="00C434F0">
      <w:pPr>
        <w:pStyle w:val="M-normln"/>
        <w:rPr>
          <w:rStyle w:val="Siln"/>
          <w:rFonts w:ascii="Times New Roman" w:hAnsi="Times New Roman"/>
          <w:b w:val="0"/>
          <w:sz w:val="24"/>
          <w:szCs w:val="24"/>
        </w:rPr>
      </w:pPr>
      <w:r w:rsidRPr="009E1251">
        <w:rPr>
          <w:rFonts w:ascii="Times New Roman" w:hAnsi="Times New Roman"/>
          <w:sz w:val="24"/>
          <w:szCs w:val="24"/>
        </w:rPr>
        <w:t>Prodávající je tedy povinen dodat a umístit zboží včetně jeho montáž</w:t>
      </w:r>
      <w:r w:rsidR="009F272A">
        <w:rPr>
          <w:rFonts w:ascii="Times New Roman" w:hAnsi="Times New Roman"/>
          <w:sz w:val="24"/>
          <w:szCs w:val="24"/>
        </w:rPr>
        <w:t xml:space="preserve">e </w:t>
      </w:r>
      <w:r w:rsidRPr="009E1251">
        <w:rPr>
          <w:rFonts w:ascii="Times New Roman" w:hAnsi="Times New Roman"/>
          <w:sz w:val="24"/>
          <w:szCs w:val="24"/>
        </w:rPr>
        <w:t>do konkrétní výše uvedené místnosti.</w:t>
      </w:r>
    </w:p>
    <w:p w14:paraId="19DF0459" w14:textId="77777777" w:rsidR="008C49BC" w:rsidRPr="009E1251" w:rsidRDefault="008C49BC" w:rsidP="00C434F0">
      <w:pPr>
        <w:pStyle w:val="Default"/>
        <w:ind w:right="-24"/>
        <w:jc w:val="both"/>
        <w:rPr>
          <w:rFonts w:ascii="Times New Roman" w:hAnsi="Times New Roman" w:cs="Times New Roman"/>
        </w:rPr>
      </w:pPr>
      <w:r w:rsidRPr="009E1251">
        <w:rPr>
          <w:rFonts w:ascii="Times New Roman" w:hAnsi="Times New Roman" w:cs="Times New Roman"/>
          <w:b/>
        </w:rPr>
        <w:t>3</w:t>
      </w:r>
      <w:r w:rsidR="001961BD" w:rsidRPr="009E1251">
        <w:rPr>
          <w:rFonts w:ascii="Times New Roman" w:hAnsi="Times New Roman" w:cs="Times New Roman"/>
          <w:b/>
        </w:rPr>
        <w:t>.</w:t>
      </w:r>
      <w:r w:rsidRPr="009E1251">
        <w:rPr>
          <w:rFonts w:ascii="Times New Roman" w:hAnsi="Times New Roman" w:cs="Times New Roman"/>
        </w:rPr>
        <w:t xml:space="preserve"> </w:t>
      </w:r>
      <w:r w:rsidR="001961BD" w:rsidRPr="009E1251">
        <w:rPr>
          <w:rFonts w:ascii="Times New Roman" w:hAnsi="Times New Roman" w:cs="Times New Roman"/>
        </w:rPr>
        <w:t>Předmět smlouvy je splněn okamžikem podepsání předávacího protokolu, a to</w:t>
      </w:r>
      <w:r w:rsidRPr="009E1251">
        <w:rPr>
          <w:rFonts w:ascii="Times New Roman" w:hAnsi="Times New Roman" w:cs="Times New Roman"/>
        </w:rPr>
        <w:t xml:space="preserve"> bezodkladně</w:t>
      </w:r>
    </w:p>
    <w:p w14:paraId="1BB68FB8" w14:textId="77777777" w:rsidR="001961BD" w:rsidRPr="009E1251" w:rsidRDefault="001961BD" w:rsidP="008C49BC">
      <w:pPr>
        <w:pStyle w:val="Default"/>
        <w:ind w:left="426" w:right="-24" w:hanging="427"/>
        <w:jc w:val="both"/>
        <w:rPr>
          <w:rFonts w:ascii="Times New Roman" w:hAnsi="Times New Roman" w:cs="Times New Roman"/>
          <w:color w:val="FF0000"/>
        </w:rPr>
      </w:pPr>
      <w:r w:rsidRPr="009E1251">
        <w:rPr>
          <w:rFonts w:ascii="Times New Roman" w:hAnsi="Times New Roman" w:cs="Times New Roman"/>
        </w:rPr>
        <w:t>po dodání př</w:t>
      </w:r>
      <w:r w:rsidR="00415EDA" w:rsidRPr="009E1251">
        <w:rPr>
          <w:rFonts w:ascii="Times New Roman" w:hAnsi="Times New Roman" w:cs="Times New Roman"/>
        </w:rPr>
        <w:t>edmětu, jeho uvedení do provozu.</w:t>
      </w:r>
    </w:p>
    <w:p w14:paraId="45B440F6" w14:textId="7D5F2095" w:rsidR="00724213" w:rsidRPr="00724213" w:rsidRDefault="00724213" w:rsidP="00724213">
      <w:pPr>
        <w:pStyle w:val="slovanPododstavecSmlouvy"/>
        <w:rPr>
          <w:rStyle w:val="datalabel"/>
        </w:rPr>
      </w:pPr>
      <w:r w:rsidRPr="00724213">
        <w:rPr>
          <w:rStyle w:val="datalabel"/>
          <w:b/>
        </w:rPr>
        <w:t>4.</w:t>
      </w:r>
      <w:r w:rsidRPr="00724213">
        <w:rPr>
          <w:rStyle w:val="datalabel"/>
        </w:rPr>
        <w:t xml:space="preserve"> Nejpozději při předání předmětu koupě kupujícímu musí prodávající dodat kupujícímu záruční list, doklady k předmětu koupě, atd.</w:t>
      </w:r>
    </w:p>
    <w:p w14:paraId="2F2D0345" w14:textId="77777777"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6CE3491A" w14:textId="77777777" w:rsidR="00133A76" w:rsidRDefault="00133A76"/>
    <w:p w14:paraId="66785EE2" w14:textId="77777777"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32DCE86F"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14:paraId="5FCDA61E"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6F6AA4C9"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6940B5B1"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72873F1C"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498D0005"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41469A8E" w14:textId="6EF1195F"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je povinen při zajišťování dodáv</w:t>
      </w:r>
      <w:r w:rsidR="00381E07">
        <w:rPr>
          <w:rFonts w:ascii="Times New Roman" w:hAnsi="Times New Roman" w:cs="Times New Roman"/>
        </w:rPr>
        <w:t>ky</w:t>
      </w:r>
      <w:r w:rsidR="00A33A60" w:rsidRPr="00A33A60">
        <w:rPr>
          <w:rFonts w:ascii="Times New Roman" w:hAnsi="Times New Roman" w:cs="Times New Roman"/>
        </w:rPr>
        <w:t xml:space="preserve">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4CA41227" w14:textId="77777777"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14:paraId="4D593078" w14:textId="77777777"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14:paraId="71A53E50"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6B547148"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218AB87E"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61D46B73" w14:textId="77777777"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14:paraId="2D2B0507" w14:textId="77777777"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14:paraId="1FA20F18" w14:textId="2AABFD2E" w:rsidR="00234CD7" w:rsidRDefault="00234CD7" w:rsidP="00234CD7">
      <w:pPr>
        <w:pStyle w:val="Smlouva-slo"/>
        <w:spacing w:before="140" w:line="240" w:lineRule="auto"/>
        <w:rPr>
          <w:szCs w:val="24"/>
        </w:rPr>
      </w:pPr>
    </w:p>
    <w:p w14:paraId="231C9C9D" w14:textId="77777777" w:rsidR="00381E07" w:rsidRPr="00234CD7" w:rsidRDefault="00381E07" w:rsidP="00234CD7">
      <w:pPr>
        <w:pStyle w:val="Smlouva-slo"/>
        <w:spacing w:before="140" w:line="240" w:lineRule="auto"/>
        <w:rPr>
          <w:szCs w:val="24"/>
        </w:rPr>
      </w:pPr>
    </w:p>
    <w:p w14:paraId="2729D394" w14:textId="77777777"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lastRenderedPageBreak/>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0AA68FAA" w14:textId="77777777" w:rsidR="00C434F0" w:rsidRPr="00414DC8" w:rsidRDefault="00C434F0" w:rsidP="00414DC8">
      <w:pPr>
        <w:pStyle w:val="Default"/>
        <w:spacing w:before="10"/>
        <w:ind w:right="1441"/>
        <w:jc w:val="center"/>
        <w:rPr>
          <w:rFonts w:ascii="Times New Roman" w:hAnsi="Times New Roman" w:cs="Times New Roman"/>
        </w:rPr>
      </w:pPr>
    </w:p>
    <w:p w14:paraId="32E21765" w14:textId="04361ABA"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w:t>
      </w:r>
      <w:r w:rsidR="00381E07">
        <w:rPr>
          <w:rFonts w:ascii="Times New Roman" w:hAnsi="Times New Roman" w:cs="Times New Roman"/>
        </w:rPr>
        <w:t>dodávka</w:t>
      </w:r>
      <w:r w:rsidR="009F0669" w:rsidRPr="00414DC8">
        <w:rPr>
          <w:rFonts w:ascii="Times New Roman" w:hAnsi="Times New Roman" w:cs="Times New Roman"/>
        </w:rPr>
        <w:t xml:space="preserve">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26A83EBB"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1F7B58E3"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5A0DC4D8"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5D457E24"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4E050597"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31B45BE1"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6F35A166"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777DBE03" w14:textId="77777777"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14:paraId="2DEF71F3"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55F350AA" w14:textId="5D5FEE46"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sidR="000A0C92">
        <w:rPr>
          <w:sz w:val="24"/>
          <w:szCs w:val="24"/>
        </w:rPr>
        <w:t xml:space="preserve"> </w:t>
      </w:r>
      <w:r w:rsidRPr="00966882">
        <w:rPr>
          <w:sz w:val="24"/>
          <w:szCs w:val="24"/>
        </w:rPr>
        <w:t xml:space="preserve">montážních prací, nezbytných pro provedení </w:t>
      </w:r>
      <w:r w:rsidR="0068530A">
        <w:rPr>
          <w:sz w:val="24"/>
          <w:szCs w:val="24"/>
        </w:rPr>
        <w:t>předmětu smlouvy</w:t>
      </w:r>
      <w:r w:rsidRPr="00966882">
        <w:rPr>
          <w:sz w:val="24"/>
          <w:szCs w:val="24"/>
        </w:rPr>
        <w:t>,</w:t>
      </w:r>
    </w:p>
    <w:p w14:paraId="726A7E58"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14:paraId="7A7DE815"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14:paraId="4B3D600B"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189DAC44" w14:textId="77777777" w:rsidR="002563A8" w:rsidRDefault="002563A8"/>
    <w:p w14:paraId="5E2A8D57"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217D30E7" w14:textId="77777777" w:rsidR="00C434F0" w:rsidRPr="00C434F0" w:rsidRDefault="00C434F0" w:rsidP="00C434F0">
      <w:pPr>
        <w:pStyle w:val="Zkladntext"/>
        <w:widowControl/>
        <w:jc w:val="center"/>
        <w:outlineLvl w:val="0"/>
        <w:rPr>
          <w:b/>
          <w:szCs w:val="24"/>
        </w:rPr>
      </w:pPr>
    </w:p>
    <w:p w14:paraId="5AC9CFC7"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0B34F889" w14:textId="77777777" w:rsidR="00C434F0" w:rsidRPr="00C434F0" w:rsidRDefault="00C434F0" w:rsidP="00C434F0">
      <w:pPr>
        <w:spacing w:after="120"/>
        <w:ind w:left="357"/>
        <w:jc w:val="both"/>
        <w:rPr>
          <w:sz w:val="24"/>
          <w:szCs w:val="24"/>
        </w:rPr>
      </w:pPr>
    </w:p>
    <w:p w14:paraId="0A2F612F" w14:textId="77777777"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14:paraId="56B01181" w14:textId="77777777"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3BB218C4" w14:textId="77777777" w:rsidTr="00F01247">
        <w:trPr>
          <w:trHeight w:val="412"/>
          <w:jc w:val="center"/>
        </w:trPr>
        <w:tc>
          <w:tcPr>
            <w:tcW w:w="3491" w:type="dxa"/>
            <w:shd w:val="clear" w:color="auto" w:fill="auto"/>
            <w:vAlign w:val="center"/>
          </w:tcPr>
          <w:p w14:paraId="3B9C5C01"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7882598B"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78AC8029" w14:textId="77777777" w:rsidTr="00F01247">
        <w:trPr>
          <w:trHeight w:val="412"/>
          <w:jc w:val="center"/>
        </w:trPr>
        <w:tc>
          <w:tcPr>
            <w:tcW w:w="3491" w:type="dxa"/>
            <w:shd w:val="clear" w:color="auto" w:fill="auto"/>
            <w:vAlign w:val="center"/>
          </w:tcPr>
          <w:p w14:paraId="3A6CE701" w14:textId="77777777"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14:paraId="7EE6D5FE"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1E77747D" w14:textId="77777777" w:rsidTr="00F01247">
        <w:trPr>
          <w:trHeight w:val="423"/>
          <w:jc w:val="center"/>
        </w:trPr>
        <w:tc>
          <w:tcPr>
            <w:tcW w:w="3491" w:type="dxa"/>
            <w:shd w:val="clear" w:color="auto" w:fill="auto"/>
            <w:vAlign w:val="center"/>
          </w:tcPr>
          <w:p w14:paraId="0CBD8DB9"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5EF2AA2D"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67BCA7B7" w14:textId="77777777" w:rsidR="00C434F0" w:rsidRPr="00C434F0" w:rsidRDefault="00C434F0" w:rsidP="00C434F0">
      <w:pPr>
        <w:ind w:left="357"/>
        <w:jc w:val="both"/>
        <w:rPr>
          <w:sz w:val="24"/>
          <w:szCs w:val="24"/>
        </w:rPr>
      </w:pPr>
    </w:p>
    <w:p w14:paraId="4B7AFC2F" w14:textId="7777777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482975B5"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79958A66"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78EB6F9A" w14:textId="77777777" w:rsidR="00C434F0" w:rsidRPr="00C434F0" w:rsidRDefault="00C434F0" w:rsidP="00C434F0">
      <w:pPr>
        <w:spacing w:after="120"/>
        <w:ind w:left="357"/>
        <w:jc w:val="both"/>
        <w:rPr>
          <w:sz w:val="24"/>
          <w:szCs w:val="24"/>
        </w:rPr>
      </w:pPr>
    </w:p>
    <w:p w14:paraId="7B254D38" w14:textId="77777777"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3BF4D2F2" w14:textId="77777777" w:rsidTr="00F01247">
        <w:trPr>
          <w:trHeight w:val="353"/>
          <w:jc w:val="center"/>
        </w:trPr>
        <w:tc>
          <w:tcPr>
            <w:tcW w:w="3492" w:type="dxa"/>
            <w:shd w:val="clear" w:color="auto" w:fill="auto"/>
          </w:tcPr>
          <w:p w14:paraId="61105B4C"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4B8B597C"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3A4D7325" w14:textId="77777777" w:rsidR="00C434F0" w:rsidRPr="00C434F0" w:rsidRDefault="00C434F0" w:rsidP="00C434F0">
      <w:pPr>
        <w:ind w:left="357"/>
        <w:jc w:val="both"/>
        <w:rPr>
          <w:sz w:val="24"/>
          <w:szCs w:val="24"/>
        </w:rPr>
      </w:pPr>
    </w:p>
    <w:p w14:paraId="48471521"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6A025FC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7821A930" w14:textId="77777777"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3E648A5A" w14:textId="77777777" w:rsidR="00C434F0" w:rsidRPr="00C434F0" w:rsidRDefault="00C434F0" w:rsidP="00C434F0">
      <w:pPr>
        <w:widowControl w:val="0"/>
        <w:tabs>
          <w:tab w:val="left" w:pos="2977"/>
        </w:tabs>
        <w:spacing w:after="120"/>
        <w:jc w:val="both"/>
        <w:rPr>
          <w:b/>
          <w:i/>
          <w:color w:val="FF0000"/>
          <w:sz w:val="24"/>
          <w:szCs w:val="24"/>
        </w:rPr>
      </w:pPr>
    </w:p>
    <w:p w14:paraId="321C7889"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0948F172" w14:textId="511EEEA9"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6E6B30">
        <w:rPr>
          <w:sz w:val="24"/>
          <w:szCs w:val="24"/>
        </w:rPr>
        <w:t>místnosti č. 51</w:t>
      </w:r>
      <w:r w:rsidRPr="003C1B98">
        <w:rPr>
          <w:sz w:val="24"/>
          <w:szCs w:val="24"/>
        </w:rPr>
        <w:t xml:space="preserve">, </w:t>
      </w:r>
      <w:r>
        <w:rPr>
          <w:sz w:val="24"/>
          <w:szCs w:val="24"/>
        </w:rPr>
        <w:t>dokumentaci</w:t>
      </w:r>
      <w:r w:rsidRPr="003C1B98">
        <w:rPr>
          <w:sz w:val="24"/>
          <w:szCs w:val="24"/>
        </w:rPr>
        <w:t xml:space="preserve"> ke zboží (záruční list, návod na použití aj.)</w:t>
      </w:r>
      <w:r>
        <w:rPr>
          <w:sz w:val="24"/>
          <w:szCs w:val="24"/>
        </w:rPr>
        <w:t>,</w:t>
      </w:r>
      <w:r w:rsidR="000A0C92">
        <w:rPr>
          <w:sz w:val="24"/>
          <w:szCs w:val="24"/>
        </w:rPr>
        <w:t xml:space="preserve"> </w:t>
      </w:r>
      <w:r>
        <w:rPr>
          <w:sz w:val="24"/>
          <w:szCs w:val="24"/>
        </w:rPr>
        <w:t>montáž</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4E635571" w14:textId="362A9842"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w:t>
      </w:r>
      <w:r w:rsidR="00602B8B">
        <w:rPr>
          <w:sz w:val="24"/>
          <w:szCs w:val="24"/>
        </w:rPr>
        <w:t xml:space="preserve"> </w:t>
      </w:r>
      <w:r>
        <w:rPr>
          <w:sz w:val="24"/>
          <w:szCs w:val="24"/>
        </w:rPr>
        <w:t>montáž</w:t>
      </w:r>
      <w:r w:rsidRPr="004735A4">
        <w:rPr>
          <w:sz w:val="24"/>
          <w:szCs w:val="24"/>
        </w:rPr>
        <w:t>, uvedení do provozu. Nabídková cena musí dále zahrnovat předání</w:t>
      </w:r>
      <w:r w:rsidR="0073549D">
        <w:rPr>
          <w:sz w:val="24"/>
          <w:szCs w:val="24"/>
        </w:rPr>
        <w:t xml:space="preserve"> z</w:t>
      </w:r>
      <w:r w:rsidRPr="004735A4">
        <w:rPr>
          <w:sz w:val="24"/>
          <w:szCs w:val="24"/>
        </w:rPr>
        <w:t>áručn</w:t>
      </w:r>
      <w:r w:rsidR="0073549D">
        <w:rPr>
          <w:sz w:val="24"/>
          <w:szCs w:val="24"/>
        </w:rPr>
        <w:t>ího</w:t>
      </w:r>
      <w:r w:rsidRPr="004735A4">
        <w:rPr>
          <w:sz w:val="24"/>
          <w:szCs w:val="24"/>
        </w:rPr>
        <w:t xml:space="preserve"> list</w:t>
      </w:r>
      <w:r w:rsidR="0073549D">
        <w:rPr>
          <w:sz w:val="24"/>
          <w:szCs w:val="24"/>
        </w:rPr>
        <w:t>u</w:t>
      </w:r>
      <w:r w:rsidRPr="004735A4">
        <w:rPr>
          <w:sz w:val="24"/>
          <w:szCs w:val="24"/>
        </w:rPr>
        <w:t>, návod</w:t>
      </w:r>
      <w:r w:rsidR="0073549D">
        <w:rPr>
          <w:sz w:val="24"/>
          <w:szCs w:val="24"/>
        </w:rPr>
        <w:t xml:space="preserve">u </w:t>
      </w:r>
      <w:r w:rsidRPr="004735A4">
        <w:rPr>
          <w:sz w:val="24"/>
          <w:szCs w:val="24"/>
        </w:rPr>
        <w:t xml:space="preserve">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w:t>
      </w:r>
      <w:r w:rsidRPr="004735A4">
        <w:rPr>
          <w:sz w:val="24"/>
          <w:szCs w:val="24"/>
        </w:rPr>
        <w:lastRenderedPageBreak/>
        <w:t xml:space="preserve">další nespecifikované služby nebo činnosti, pokud přímo souvisejí s dodávkou a pokud jsou nezbytné k jejímu provedení a řádnému ukončení dodávky.  </w:t>
      </w:r>
    </w:p>
    <w:p w14:paraId="53D19E46" w14:textId="7DB17CCC"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w:t>
      </w:r>
      <w:r w:rsidR="0073549D">
        <w:rPr>
          <w:szCs w:val="24"/>
        </w:rPr>
        <w:t xml:space="preserve"> </w:t>
      </w:r>
      <w:r w:rsidRPr="004735A4">
        <w:rPr>
          <w:szCs w:val="24"/>
        </w:rPr>
        <w:t>a veškeré jeho příslušenství musí být nové, nikdy před tím nepoužité, prvotřídní kvality, zabalené v originálních obalech.</w:t>
      </w:r>
    </w:p>
    <w:p w14:paraId="2BB1D58C"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605A27D6"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7DB71D9F" w14:textId="77777777"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14:paraId="74F857A4" w14:textId="77777777"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14:paraId="76472A95" w14:textId="77777777"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14:paraId="233987A6" w14:textId="561A23B6" w:rsidR="00C31E60" w:rsidRDefault="00D968AD" w:rsidP="00C31E60">
      <w:pPr>
        <w:pStyle w:val="Bezmezer"/>
        <w:jc w:val="both"/>
        <w:rPr>
          <w:rFonts w:eastAsia="Arial"/>
          <w:sz w:val="24"/>
          <w:szCs w:val="24"/>
        </w:rPr>
      </w:pPr>
      <w:r w:rsidRPr="00D968AD">
        <w:rPr>
          <w:rFonts w:eastAsia="Arial"/>
          <w:sz w:val="24"/>
          <w:szCs w:val="24"/>
        </w:rPr>
        <w:t>- případné méněpráce jsou důvodem k od</w:t>
      </w:r>
      <w:r>
        <w:rPr>
          <w:rFonts w:eastAsia="Arial"/>
          <w:sz w:val="24"/>
          <w:szCs w:val="24"/>
        </w:rPr>
        <w:t>povídajícímu snížení ceny díla.</w:t>
      </w:r>
    </w:p>
    <w:p w14:paraId="668D23E9" w14:textId="77777777" w:rsidR="00D968AD" w:rsidRPr="00D968AD" w:rsidRDefault="00D968AD" w:rsidP="00D968AD">
      <w:pPr>
        <w:pStyle w:val="Bezmezer"/>
        <w:jc w:val="both"/>
        <w:rPr>
          <w:b/>
          <w:sz w:val="24"/>
          <w:szCs w:val="24"/>
        </w:rPr>
      </w:pPr>
      <w:r w:rsidRPr="00D968AD">
        <w:rPr>
          <w:b/>
          <w:sz w:val="24"/>
          <w:szCs w:val="24"/>
        </w:rPr>
        <w:t>5. Způsob sjednání změny ceny (změnový list):</w:t>
      </w:r>
    </w:p>
    <w:p w14:paraId="4FA7958F" w14:textId="77777777"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14:paraId="7BBAFF2E" w14:textId="77777777" w:rsidR="003C72AF" w:rsidRDefault="003C72AF" w:rsidP="00D968AD">
      <w:pPr>
        <w:pStyle w:val="Bezmezer"/>
        <w:jc w:val="both"/>
        <w:rPr>
          <w:sz w:val="24"/>
          <w:szCs w:val="24"/>
        </w:rPr>
      </w:pPr>
    </w:p>
    <w:p w14:paraId="4FDC8BA9" w14:textId="77777777" w:rsidR="001E0425" w:rsidRPr="001E0425" w:rsidRDefault="001E0425" w:rsidP="001E0425">
      <w:pPr>
        <w:pStyle w:val="Bezmezer"/>
        <w:jc w:val="both"/>
        <w:rPr>
          <w:sz w:val="24"/>
          <w:szCs w:val="24"/>
        </w:rPr>
      </w:pPr>
    </w:p>
    <w:p w14:paraId="5AE6A749" w14:textId="77777777" w:rsidR="001E0425" w:rsidRDefault="001E0425" w:rsidP="001E0425">
      <w:pPr>
        <w:pStyle w:val="Bezmezer"/>
        <w:jc w:val="center"/>
        <w:rPr>
          <w:b/>
          <w:sz w:val="24"/>
          <w:szCs w:val="24"/>
        </w:rPr>
      </w:pPr>
      <w:r w:rsidRPr="001E0425">
        <w:rPr>
          <w:b/>
          <w:sz w:val="24"/>
          <w:szCs w:val="24"/>
        </w:rPr>
        <w:t>Článek 8 – Vícepr</w:t>
      </w:r>
      <w:r w:rsidR="00FF3FF6">
        <w:rPr>
          <w:b/>
          <w:sz w:val="24"/>
          <w:szCs w:val="24"/>
        </w:rPr>
        <w:t>áce a méně</w:t>
      </w:r>
      <w:r w:rsidRPr="001E0425">
        <w:rPr>
          <w:b/>
          <w:sz w:val="24"/>
          <w:szCs w:val="24"/>
        </w:rPr>
        <w:t>pr</w:t>
      </w:r>
      <w:r w:rsidR="002F7441">
        <w:rPr>
          <w:b/>
          <w:sz w:val="24"/>
          <w:szCs w:val="24"/>
        </w:rPr>
        <w:t>áce a způsob jejich prokazování</w:t>
      </w:r>
    </w:p>
    <w:p w14:paraId="5DAC9401" w14:textId="77777777" w:rsidR="00C9681F" w:rsidRPr="001E0425" w:rsidRDefault="00C9681F" w:rsidP="001E0425">
      <w:pPr>
        <w:pStyle w:val="Bezmezer"/>
        <w:jc w:val="center"/>
        <w:rPr>
          <w:b/>
          <w:sz w:val="24"/>
          <w:szCs w:val="24"/>
        </w:rPr>
      </w:pPr>
    </w:p>
    <w:p w14:paraId="40B6C733" w14:textId="77777777"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„návrh“). Součástí změnového listu musí být i popis příčin, které vyvolaly potřebu víceprací nebo méněprací.</w:t>
      </w:r>
    </w:p>
    <w:p w14:paraId="3F04CB64" w14:textId="77777777"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w:t>
      </w:r>
      <w:r w:rsidR="00C31E60" w:rsidRPr="003C1B98">
        <w:rPr>
          <w:sz w:val="24"/>
          <w:szCs w:val="24"/>
        </w:rPr>
        <w:lastRenderedPageBreak/>
        <w:t>stanovena na základě dohody kupujícího a prodávajícího. Kupující je v tomto případě oprávněn ověřit přiměřenost jedno</w:t>
      </w:r>
      <w:r w:rsidR="00C21866">
        <w:rPr>
          <w:sz w:val="24"/>
          <w:szCs w:val="24"/>
        </w:rPr>
        <w:t>tkové ceny nezávislým subjektem.</w:t>
      </w:r>
    </w:p>
    <w:p w14:paraId="35FB8954" w14:textId="77777777"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r w:rsidR="00543F9E">
        <w:rPr>
          <w:sz w:val="24"/>
          <w:szCs w:val="24"/>
        </w:rPr>
        <w:t xml:space="preserve">Kupující </w:t>
      </w:r>
      <w:r w:rsidR="0007341C" w:rsidRPr="00316E3F">
        <w:rPr>
          <w:sz w:val="24"/>
          <w:szCs w:val="24"/>
        </w:rPr>
        <w:t>je povinen nechat si odsouhlasit změnový list poskytovatelem dotace</w:t>
      </w:r>
      <w:r w:rsidR="00316E3F">
        <w:rPr>
          <w:sz w:val="24"/>
          <w:szCs w:val="24"/>
        </w:rPr>
        <w:t xml:space="preserve"> formou žádosti o změnu</w:t>
      </w:r>
      <w:r w:rsidR="0007341C" w:rsidRPr="00316E3F">
        <w:rPr>
          <w:sz w:val="24"/>
          <w:szCs w:val="24"/>
        </w:rPr>
        <w:t xml:space="preserve">. </w:t>
      </w:r>
    </w:p>
    <w:p w14:paraId="0DD038BB" w14:textId="77777777" w:rsidR="001E0425" w:rsidRPr="001E0425" w:rsidRDefault="001E0425" w:rsidP="001E0425">
      <w:pPr>
        <w:pStyle w:val="Bezmezer"/>
        <w:jc w:val="both"/>
        <w:rPr>
          <w:sz w:val="24"/>
          <w:szCs w:val="24"/>
        </w:rPr>
      </w:pPr>
      <w:r w:rsidRPr="001E0425">
        <w:rPr>
          <w:b/>
          <w:sz w:val="24"/>
          <w:szCs w:val="24"/>
        </w:rPr>
        <w:t>4.</w:t>
      </w:r>
      <w:r w:rsidRPr="001E0425">
        <w:rPr>
          <w:sz w:val="24"/>
          <w:szCs w:val="24"/>
        </w:rPr>
        <w:t xml:space="preserve"> Nezbytným předpokladem uzavření dodatku na realizaci víceprací je zadání víceprací v souladu </w:t>
      </w:r>
      <w:r w:rsidR="0007341C">
        <w:rPr>
          <w:sz w:val="24"/>
          <w:szCs w:val="24"/>
        </w:rPr>
        <w:t>s podmínkami poskytovatele dotace</w:t>
      </w:r>
      <w:r w:rsidRPr="001E0425">
        <w:rPr>
          <w:sz w:val="24"/>
          <w:szCs w:val="24"/>
        </w:rPr>
        <w:t xml:space="preserve">. </w:t>
      </w:r>
    </w:p>
    <w:p w14:paraId="081D0FEA" w14:textId="77777777" w:rsidR="00AB0C41" w:rsidRDefault="001E0425" w:rsidP="003B0C2C">
      <w:pPr>
        <w:pStyle w:val="Bezmezer"/>
        <w:jc w:val="both"/>
        <w:rPr>
          <w:sz w:val="24"/>
          <w:szCs w:val="24"/>
        </w:rPr>
      </w:pPr>
      <w:r w:rsidRPr="001E0425">
        <w:rPr>
          <w:b/>
          <w:sz w:val="24"/>
          <w:szCs w:val="24"/>
        </w:rPr>
        <w:t>5.</w:t>
      </w:r>
      <w:r w:rsidRPr="001E0425">
        <w:rPr>
          <w:sz w:val="24"/>
          <w:szCs w:val="24"/>
        </w:rPr>
        <w:t xml:space="preserve"> Obě strany následně změnu sjednané ceny písemně doho</w:t>
      </w:r>
      <w:r w:rsidR="003B0C2C">
        <w:rPr>
          <w:sz w:val="24"/>
          <w:szCs w:val="24"/>
        </w:rPr>
        <w:t>dnou formou dodatku ke smlouvě.</w:t>
      </w:r>
    </w:p>
    <w:p w14:paraId="5DF83D67" w14:textId="77777777" w:rsidR="003B0C2C" w:rsidRDefault="003B0C2C" w:rsidP="003B0C2C">
      <w:pPr>
        <w:pStyle w:val="Bezmezer"/>
        <w:jc w:val="both"/>
        <w:rPr>
          <w:sz w:val="24"/>
          <w:szCs w:val="24"/>
        </w:rPr>
      </w:pPr>
    </w:p>
    <w:p w14:paraId="17587781" w14:textId="77777777" w:rsidR="00133A76" w:rsidRDefault="003B0C2C">
      <w:pPr>
        <w:pStyle w:val="NzevlnkuSmlouvy"/>
        <w:rPr>
          <w:szCs w:val="24"/>
        </w:rPr>
      </w:pPr>
      <w:r w:rsidRPr="00C87A8A">
        <w:rPr>
          <w:szCs w:val="24"/>
        </w:rPr>
        <w:t>Článek 9</w:t>
      </w:r>
      <w:r w:rsidR="00BB1C5B" w:rsidRPr="00C87A8A">
        <w:rPr>
          <w:szCs w:val="24"/>
        </w:rPr>
        <w:t xml:space="preserve"> - Platební podmínky</w:t>
      </w:r>
    </w:p>
    <w:p w14:paraId="37ED5699"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271FF10B" w14:textId="77777777"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14:paraId="0F6EF516" w14:textId="77777777" w:rsidR="00047C11" w:rsidRPr="00316E3F" w:rsidRDefault="00047C11" w:rsidP="00047C11">
      <w:pPr>
        <w:pStyle w:val="Bezmezer"/>
        <w:rPr>
          <w:sz w:val="24"/>
          <w:szCs w:val="24"/>
        </w:rPr>
      </w:pPr>
      <w:r w:rsidRPr="00316E3F">
        <w:rPr>
          <w:b/>
          <w:sz w:val="24"/>
          <w:szCs w:val="24"/>
        </w:rPr>
        <w:t>3.  Platby za vícepráce:</w:t>
      </w:r>
    </w:p>
    <w:p w14:paraId="2EBD0869" w14:textId="77777777"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14:paraId="24F87F8F" w14:textId="77777777"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14:paraId="6C425B80"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1D6B25EF" w14:textId="77777777" w:rsidR="00C00233" w:rsidRPr="002F319E" w:rsidRDefault="004E452E"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w:t>
      </w:r>
      <w:r w:rsidR="00BB1C5B" w:rsidRPr="002F319E">
        <w:rPr>
          <w:sz w:val="24"/>
          <w:szCs w:val="24"/>
        </w:rPr>
        <w:t>daňového dokladu dle platných právních předpisů.</w:t>
      </w:r>
      <w:r w:rsidR="00047C11" w:rsidRPr="002F319E">
        <w:rPr>
          <w:sz w:val="24"/>
          <w:szCs w:val="24"/>
        </w:rPr>
        <w:t xml:space="preserve"> </w:t>
      </w:r>
      <w:r w:rsidR="008513C7" w:rsidRPr="002F319E">
        <w:rPr>
          <w:sz w:val="24"/>
          <w:szCs w:val="24"/>
        </w:rPr>
        <w:t>Prodávající</w:t>
      </w:r>
      <w:r w:rsidR="00047C11" w:rsidRPr="002F319E">
        <w:rPr>
          <w:sz w:val="24"/>
          <w:szCs w:val="24"/>
        </w:rPr>
        <w:t xml:space="preserve"> odpovídá za to, že sazba daně z přidané hodnoty bude stanovena v souladu s platnými právními předpisy.</w:t>
      </w:r>
    </w:p>
    <w:p w14:paraId="3B048C8B" w14:textId="2C2C949B" w:rsidR="002F319E" w:rsidRPr="00120C18" w:rsidRDefault="00047C11" w:rsidP="002F319E">
      <w:pPr>
        <w:jc w:val="both"/>
        <w:rPr>
          <w:rFonts w:eastAsia="ArialMT"/>
          <w:bCs/>
          <w:sz w:val="24"/>
          <w:szCs w:val="24"/>
        </w:rPr>
      </w:pPr>
      <w:r w:rsidRPr="00120C18">
        <w:rPr>
          <w:b/>
          <w:sz w:val="24"/>
          <w:szCs w:val="24"/>
        </w:rPr>
        <w:t>5</w:t>
      </w:r>
      <w:r w:rsidR="00BB1C5B" w:rsidRPr="00120C18">
        <w:rPr>
          <w:b/>
          <w:sz w:val="24"/>
          <w:szCs w:val="24"/>
        </w:rPr>
        <w:t>.</w:t>
      </w:r>
      <w:r w:rsidR="00BB1C5B" w:rsidRPr="00120C18">
        <w:rPr>
          <w:sz w:val="24"/>
          <w:szCs w:val="24"/>
        </w:rPr>
        <w:t xml:space="preserve"> </w:t>
      </w:r>
      <w:r w:rsidR="008513C7" w:rsidRPr="00120C18">
        <w:rPr>
          <w:sz w:val="24"/>
          <w:szCs w:val="24"/>
        </w:rPr>
        <w:t>Faktura</w:t>
      </w:r>
      <w:r w:rsidR="00BB1C5B" w:rsidRPr="00120C18">
        <w:rPr>
          <w:sz w:val="24"/>
          <w:szCs w:val="24"/>
        </w:rPr>
        <w:t xml:space="preserve"> musí být označen</w:t>
      </w:r>
      <w:r w:rsidR="004E452E" w:rsidRPr="00120C18">
        <w:rPr>
          <w:sz w:val="24"/>
          <w:szCs w:val="24"/>
        </w:rPr>
        <w:t>a registračním číslem pr</w:t>
      </w:r>
      <w:r w:rsidR="00C87A8A" w:rsidRPr="00120C18">
        <w:rPr>
          <w:sz w:val="24"/>
          <w:szCs w:val="24"/>
        </w:rPr>
        <w:t xml:space="preserve">ojektu: </w:t>
      </w:r>
      <w:r w:rsidR="004E452E" w:rsidRPr="00120C18">
        <w:rPr>
          <w:rStyle w:val="datalabel"/>
          <w:sz w:val="24"/>
          <w:szCs w:val="24"/>
        </w:rPr>
        <w:t>CZ.06.4.59/0.0/0.0/16_075/0008562</w:t>
      </w:r>
      <w:r w:rsidR="00BB1C5B" w:rsidRPr="00120C18">
        <w:rPr>
          <w:sz w:val="24"/>
          <w:szCs w:val="24"/>
        </w:rPr>
        <w:t xml:space="preserve"> </w:t>
      </w:r>
      <w:r w:rsidR="00BB1C5B" w:rsidRPr="00120C18">
        <w:rPr>
          <w:color w:val="000000"/>
          <w:sz w:val="24"/>
          <w:szCs w:val="24"/>
        </w:rPr>
        <w:t>a názvem:</w:t>
      </w:r>
      <w:r w:rsidR="00BB1C5B" w:rsidRPr="00120C18">
        <w:rPr>
          <w:b/>
          <w:sz w:val="24"/>
          <w:szCs w:val="24"/>
        </w:rPr>
        <w:t xml:space="preserve"> </w:t>
      </w:r>
      <w:r w:rsidR="00120C18" w:rsidRPr="00120C18">
        <w:rPr>
          <w:rFonts w:eastAsia="ArialMT"/>
          <w:bCs/>
          <w:sz w:val="24"/>
          <w:szCs w:val="24"/>
        </w:rPr>
        <w:t xml:space="preserve">„Jazyková laboratoř - rekonstrukce a modernizace – dodávka </w:t>
      </w:r>
      <w:proofErr w:type="spellStart"/>
      <w:r w:rsidR="00120C18" w:rsidRPr="00120C18">
        <w:rPr>
          <w:rFonts w:eastAsia="ArialMT"/>
          <w:bCs/>
          <w:sz w:val="24"/>
          <w:szCs w:val="24"/>
        </w:rPr>
        <w:t>vizualizéru</w:t>
      </w:r>
      <w:proofErr w:type="spellEnd"/>
      <w:r w:rsidR="00120C18" w:rsidRPr="00120C18">
        <w:rPr>
          <w:rFonts w:eastAsia="ArialMT"/>
          <w:bCs/>
          <w:sz w:val="24"/>
          <w:szCs w:val="24"/>
        </w:rPr>
        <w:t xml:space="preserve">, dobíjecích skříní a mobilní tabule – část </w:t>
      </w:r>
      <w:r w:rsidR="00461F2C">
        <w:rPr>
          <w:rFonts w:eastAsia="ArialMT"/>
          <w:bCs/>
          <w:sz w:val="24"/>
          <w:szCs w:val="24"/>
        </w:rPr>
        <w:t>C</w:t>
      </w:r>
      <w:r w:rsidR="00120C18" w:rsidRPr="00120C18">
        <w:rPr>
          <w:rFonts w:eastAsia="ArialMT"/>
          <w:bCs/>
          <w:sz w:val="24"/>
          <w:szCs w:val="24"/>
        </w:rPr>
        <w:t xml:space="preserve">: dodávka </w:t>
      </w:r>
      <w:r w:rsidR="00461F2C">
        <w:rPr>
          <w:rFonts w:eastAsia="ArialMT"/>
          <w:bCs/>
          <w:sz w:val="24"/>
          <w:szCs w:val="24"/>
        </w:rPr>
        <w:t>mobilní tabule</w:t>
      </w:r>
      <w:r w:rsidR="00120C18" w:rsidRPr="00120C18">
        <w:rPr>
          <w:rFonts w:eastAsia="ArialMT"/>
          <w:bCs/>
          <w:sz w:val="24"/>
          <w:szCs w:val="24"/>
        </w:rPr>
        <w:t>“.</w:t>
      </w:r>
    </w:p>
    <w:p w14:paraId="7E25F81D" w14:textId="41AA3D75" w:rsidR="00C00233" w:rsidRPr="002F319E" w:rsidRDefault="00047C11" w:rsidP="002F319E">
      <w:pPr>
        <w:jc w:val="both"/>
        <w:rPr>
          <w:sz w:val="24"/>
          <w:szCs w:val="24"/>
        </w:rPr>
      </w:pPr>
      <w:r w:rsidRPr="002F319E">
        <w:rPr>
          <w:b/>
          <w:sz w:val="24"/>
          <w:szCs w:val="24"/>
        </w:rPr>
        <w:t>6</w:t>
      </w:r>
      <w:r w:rsidR="00BB1C5B" w:rsidRPr="002F319E">
        <w:rPr>
          <w:b/>
          <w:sz w:val="24"/>
          <w:szCs w:val="24"/>
        </w:rPr>
        <w:t>.</w:t>
      </w:r>
      <w:r w:rsidR="00BB1C5B" w:rsidRPr="002F319E">
        <w:rPr>
          <w:sz w:val="24"/>
          <w:szCs w:val="24"/>
        </w:rPr>
        <w:t xml:space="preserve"> Nebude-li faktura obsahovat některou povinnou nebo dohodnutou náležitost nebo bude</w:t>
      </w:r>
      <w:r w:rsidR="00C00233" w:rsidRPr="002F319E">
        <w:rPr>
          <w:sz w:val="24"/>
          <w:szCs w:val="24"/>
        </w:rPr>
        <w:t>-li</w:t>
      </w:r>
      <w:r w:rsidR="00BB1C5B" w:rsidRPr="002F319E">
        <w:rPr>
          <w:sz w:val="24"/>
          <w:szCs w:val="24"/>
        </w:rPr>
        <w:t xml:space="preserve"> chybně vyúčtována </w:t>
      </w:r>
      <w:r w:rsidR="00C00233" w:rsidRPr="002F319E">
        <w:rPr>
          <w:sz w:val="24"/>
          <w:szCs w:val="24"/>
        </w:rPr>
        <w:t xml:space="preserve">kupní </w:t>
      </w:r>
      <w:r w:rsidR="00BB1C5B" w:rsidRPr="002F319E">
        <w:rPr>
          <w:sz w:val="24"/>
          <w:szCs w:val="24"/>
        </w:rPr>
        <w:t>cena</w:t>
      </w:r>
      <w:r w:rsidR="00C00233" w:rsidRPr="002F319E">
        <w:rPr>
          <w:sz w:val="24"/>
          <w:szCs w:val="24"/>
        </w:rPr>
        <w:t xml:space="preserve"> za dílo</w:t>
      </w:r>
      <w:r w:rsidR="00BB1C5B" w:rsidRPr="002F319E">
        <w:rPr>
          <w:sz w:val="24"/>
          <w:szCs w:val="24"/>
        </w:rPr>
        <w:t xml:space="preserve"> nebo DPH, je</w:t>
      </w:r>
      <w:r w:rsidR="008513C7" w:rsidRPr="002F319E">
        <w:rPr>
          <w:sz w:val="24"/>
          <w:szCs w:val="24"/>
        </w:rPr>
        <w:t xml:space="preserve"> kupující</w:t>
      </w:r>
      <w:r w:rsidR="00BB1C5B" w:rsidRPr="002F319E">
        <w:rPr>
          <w:sz w:val="24"/>
          <w:szCs w:val="24"/>
        </w:rPr>
        <w:t xml:space="preserve"> oprávněn fakturu před uplynutím lhůty splatnosti vrátit </w:t>
      </w:r>
      <w:r w:rsidR="008513C7" w:rsidRPr="002F319E">
        <w:rPr>
          <w:sz w:val="24"/>
          <w:szCs w:val="24"/>
        </w:rPr>
        <w:t>prodávajícímu</w:t>
      </w:r>
      <w:r w:rsidR="00BB1C5B" w:rsidRPr="002F319E">
        <w:rPr>
          <w:sz w:val="24"/>
          <w:szCs w:val="24"/>
        </w:rPr>
        <w:t xml:space="preserve"> k provedení opravy s vyznačením důvodu vrácení. </w:t>
      </w:r>
      <w:r w:rsidR="008513C7" w:rsidRPr="002F319E">
        <w:rPr>
          <w:sz w:val="24"/>
          <w:szCs w:val="24"/>
        </w:rPr>
        <w:t xml:space="preserve">Prodávající </w:t>
      </w:r>
      <w:r w:rsidR="00BB1C5B" w:rsidRPr="002F319E">
        <w:rPr>
          <w:sz w:val="24"/>
          <w:szCs w:val="24"/>
        </w:rPr>
        <w:t xml:space="preserve">provede opravu vystavením nové faktury. Vrátí-li </w:t>
      </w:r>
      <w:r w:rsidR="008513C7" w:rsidRPr="002F319E">
        <w:rPr>
          <w:sz w:val="24"/>
          <w:szCs w:val="24"/>
        </w:rPr>
        <w:t xml:space="preserve">kupující </w:t>
      </w:r>
      <w:r w:rsidR="00BB1C5B" w:rsidRPr="002F319E">
        <w:rPr>
          <w:sz w:val="24"/>
          <w:szCs w:val="24"/>
        </w:rPr>
        <w:t xml:space="preserve">vadnou fakturu </w:t>
      </w:r>
      <w:r w:rsidR="008513C7" w:rsidRPr="002F319E">
        <w:rPr>
          <w:sz w:val="24"/>
          <w:szCs w:val="24"/>
        </w:rPr>
        <w:t>prodávajícímu</w:t>
      </w:r>
      <w:r w:rsidR="00BB1C5B" w:rsidRPr="002F319E">
        <w:rPr>
          <w:sz w:val="24"/>
          <w:szCs w:val="24"/>
        </w:rPr>
        <w:t xml:space="preserve">, přestává běžet původní lhůta splatnosti. Celá lhůta splatnosti běží opět ode dne doručení nově vyhotovené faktury </w:t>
      </w:r>
      <w:r w:rsidR="008513C7" w:rsidRPr="002F319E">
        <w:rPr>
          <w:sz w:val="24"/>
          <w:szCs w:val="24"/>
        </w:rPr>
        <w:t>kupujícímu</w:t>
      </w:r>
      <w:r w:rsidR="00BB1C5B" w:rsidRPr="002F319E">
        <w:rPr>
          <w:sz w:val="24"/>
          <w:szCs w:val="24"/>
        </w:rPr>
        <w:t>.</w:t>
      </w:r>
    </w:p>
    <w:p w14:paraId="11AC7982" w14:textId="77777777"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lastRenderedPageBreak/>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20BE2534" w14:textId="77777777" w:rsidR="00C00233" w:rsidRPr="00C00233" w:rsidRDefault="00047C11" w:rsidP="00C00233">
      <w:pPr>
        <w:pStyle w:val="lneksmlouvy"/>
        <w:ind w:left="0"/>
        <w:rPr>
          <w:rFonts w:ascii="Times New Roman" w:hAnsi="Times New Roman"/>
          <w:sz w:val="24"/>
          <w:szCs w:val="24"/>
        </w:rPr>
      </w:pPr>
      <w:r w:rsidRPr="00C00233">
        <w:rPr>
          <w:rFonts w:ascii="Times New Roman" w:hAnsi="Times New Roman"/>
          <w:b/>
          <w:sz w:val="24"/>
          <w:szCs w:val="24"/>
        </w:rPr>
        <w:t>8</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14:paraId="39A5FF7A" w14:textId="77777777" w:rsidR="00C21866" w:rsidRDefault="004D7DD0" w:rsidP="002D1A79">
      <w:pPr>
        <w:pStyle w:val="lneksmlouvy"/>
        <w:ind w:left="0"/>
        <w:rPr>
          <w:rFonts w:ascii="Times New Roman" w:hAnsi="Times New Roman"/>
          <w:sz w:val="24"/>
          <w:szCs w:val="24"/>
        </w:rPr>
      </w:pPr>
      <w:r>
        <w:rPr>
          <w:rFonts w:ascii="Times New Roman" w:hAnsi="Times New Roman"/>
          <w:b/>
          <w:sz w:val="24"/>
          <w:szCs w:val="24"/>
        </w:rPr>
        <w:t>9</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14:paraId="3046BF04" w14:textId="77777777"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14:paraId="251AD22C"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10FDB409"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6FF06CC5"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7589C7E9" w14:textId="77777777"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14:paraId="41C729B5" w14:textId="77777777"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14:paraId="1097EC88"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2F59E6D6"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26F979E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registrační číslo projektu,</w:t>
      </w:r>
    </w:p>
    <w:p w14:paraId="4BC59A48"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76BCAB6C"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3F09445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618EE1D1"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4179FB9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7FB4F869"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5CAAD552" w14:textId="766AB6DD"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686968">
        <w:rPr>
          <w:sz w:val="24"/>
          <w:szCs w:val="24"/>
        </w:rPr>
        <w:t xml:space="preserve"> </w:t>
      </w:r>
      <w:r w:rsidRPr="00BE3133">
        <w:rPr>
          <w:sz w:val="24"/>
          <w:szCs w:val="24"/>
        </w:rPr>
        <w:t>zboží. Prodávající je dále povinen při montáži</w:t>
      </w:r>
      <w:r w:rsidR="00686968">
        <w:rPr>
          <w:sz w:val="24"/>
          <w:szCs w:val="24"/>
        </w:rPr>
        <w:t xml:space="preserve"> </w:t>
      </w:r>
      <w:r w:rsidRPr="00BE3133">
        <w:rPr>
          <w:sz w:val="24"/>
          <w:szCs w:val="24"/>
        </w:rPr>
        <w:t>zboží dbát veškerých předpisů o bezpečnosti a ochraně zdraví při práci. Veškerý odpad, který vznikne při montáži</w:t>
      </w:r>
      <w:r w:rsidR="00686968">
        <w:rPr>
          <w:sz w:val="24"/>
          <w:szCs w:val="24"/>
        </w:rPr>
        <w:t xml:space="preserve"> </w:t>
      </w:r>
      <w:r w:rsidRPr="00BE3133">
        <w:rPr>
          <w:sz w:val="24"/>
          <w:szCs w:val="24"/>
        </w:rPr>
        <w:t>zboží, je prodávající povinen, v souladu se zákonem č. 185/2001 Sb., o odpadech a o změně některých dalších zákonů, ve znění pozdějších předpisů, na svoje náklady zlikvidovat.</w:t>
      </w:r>
    </w:p>
    <w:p w14:paraId="20C68A53" w14:textId="454DD407" w:rsid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14:paraId="55CBE297" w14:textId="77777777" w:rsidR="00461F2C" w:rsidRPr="00BE3133" w:rsidRDefault="00461F2C" w:rsidP="00BE3133">
      <w:pPr>
        <w:spacing w:before="120"/>
        <w:jc w:val="both"/>
        <w:rPr>
          <w:sz w:val="24"/>
          <w:szCs w:val="24"/>
        </w:rPr>
      </w:pPr>
    </w:p>
    <w:p w14:paraId="7BB55C54" w14:textId="77777777" w:rsidR="00C00233" w:rsidRDefault="00C00233" w:rsidP="00BE3133">
      <w:pPr>
        <w:pStyle w:val="Default"/>
        <w:jc w:val="both"/>
        <w:rPr>
          <w:rFonts w:ascii="Times New Roman" w:hAnsi="Times New Roman" w:cs="Times New Roman"/>
        </w:rPr>
      </w:pPr>
    </w:p>
    <w:p w14:paraId="77A3FBF9" w14:textId="77777777" w:rsidR="00C00233" w:rsidRPr="00C00233" w:rsidRDefault="00C00233" w:rsidP="00C00233">
      <w:pPr>
        <w:spacing w:before="120"/>
        <w:jc w:val="center"/>
        <w:rPr>
          <w:b/>
          <w:sz w:val="24"/>
          <w:szCs w:val="24"/>
        </w:rPr>
      </w:pPr>
      <w:r>
        <w:rPr>
          <w:b/>
          <w:sz w:val="24"/>
          <w:szCs w:val="24"/>
        </w:rPr>
        <w:lastRenderedPageBreak/>
        <w:t>Článek 11</w:t>
      </w:r>
      <w:r w:rsidRPr="00C00233">
        <w:rPr>
          <w:b/>
          <w:sz w:val="24"/>
          <w:szCs w:val="24"/>
        </w:rPr>
        <w:t xml:space="preserve"> - Povinnosti prodávajícího a kupujícího</w:t>
      </w:r>
    </w:p>
    <w:p w14:paraId="69066A3A" w14:textId="77777777"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14:paraId="36262D21" w14:textId="77777777"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719E20B4"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5A5991CD"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393B3B6B"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30633876"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6979D05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013BAD9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69806FD2"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14:paraId="7F4EBAEE" w14:textId="77777777"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14:paraId="0A663A7E"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0EDEBB55"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11C57144"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5E96F8D2"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60D47631" w14:textId="77777777"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v</w:t>
      </w:r>
      <w:r>
        <w:rPr>
          <w:szCs w:val="24"/>
        </w:rPr>
        <w:t> jazykové laboratoři</w:t>
      </w:r>
      <w:r w:rsidRPr="00901F77">
        <w:rPr>
          <w:szCs w:val="24"/>
        </w:rPr>
        <w:t xml:space="preserve"> pořádek a čistotu, na svůj náklad odstraňovat odpady a nečistoty vzniklé jeho činností, a to v souladu s  příslušnými předpisy, zejména ekologickými a o likvidaci odpadů.</w:t>
      </w:r>
    </w:p>
    <w:p w14:paraId="51C710D7" w14:textId="77777777"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5CDDD62E" w14:textId="77777777" w:rsidR="00A76C44" w:rsidRDefault="00A76C44" w:rsidP="002D1A79">
      <w:pPr>
        <w:pStyle w:val="lneksmlouvy"/>
        <w:ind w:left="0"/>
        <w:rPr>
          <w:rFonts w:ascii="Times New Roman" w:hAnsi="Times New Roman"/>
          <w:sz w:val="24"/>
          <w:szCs w:val="24"/>
        </w:rPr>
      </w:pPr>
    </w:p>
    <w:p w14:paraId="456E86E4" w14:textId="77777777"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14:paraId="3C39AD0C" w14:textId="77777777"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14:paraId="0BB0857F" w14:textId="77777777"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 xml:space="preserve">00,- Kč za každou reklamovanou vadu, u </w:t>
      </w:r>
      <w:r w:rsidRPr="00536FF6">
        <w:rPr>
          <w:sz w:val="24"/>
          <w:szCs w:val="24"/>
        </w:rPr>
        <w:lastRenderedPageBreak/>
        <w:t>níž je v prodlení a to za každý, byť i započatý kalendářní den tohoto prodlení až do jejího odstranění.</w:t>
      </w:r>
    </w:p>
    <w:p w14:paraId="0DFE0E57" w14:textId="77777777"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14:paraId="6678D1BB" w14:textId="77777777" w:rsidR="00536FF6" w:rsidRDefault="00536FF6" w:rsidP="00536FF6">
      <w:pPr>
        <w:pStyle w:val="Bezmezer"/>
        <w:jc w:val="both"/>
        <w:rPr>
          <w:b/>
          <w:sz w:val="24"/>
          <w:szCs w:val="24"/>
        </w:rPr>
      </w:pPr>
      <w:r>
        <w:rPr>
          <w:b/>
          <w:sz w:val="24"/>
          <w:szCs w:val="24"/>
        </w:rPr>
        <w:t>4. Způsob vyúčtování a lhůta splatností smluvních pokut:</w:t>
      </w:r>
    </w:p>
    <w:p w14:paraId="4412E0A1"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23405755" w14:textId="77777777"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76631F5C" w14:textId="77777777"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14:paraId="53B6F133" w14:textId="77777777"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C501735" w14:textId="77777777" w:rsidR="004B08E3" w:rsidRPr="00941D3D" w:rsidRDefault="004B08E3" w:rsidP="00941D3D">
      <w:pPr>
        <w:widowControl w:val="0"/>
        <w:tabs>
          <w:tab w:val="left" w:pos="1800"/>
        </w:tabs>
        <w:suppressAutoHyphens/>
        <w:spacing w:after="113"/>
        <w:jc w:val="both"/>
        <w:rPr>
          <w:sz w:val="24"/>
          <w:szCs w:val="24"/>
        </w:rPr>
      </w:pPr>
    </w:p>
    <w:p w14:paraId="17971264" w14:textId="77777777"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14:paraId="19A93A68" w14:textId="77777777" w:rsidR="00B70466" w:rsidRDefault="00B70466" w:rsidP="00E73520">
      <w:pPr>
        <w:pStyle w:val="slovanPododstavecSmlouvy"/>
        <w:jc w:val="center"/>
        <w:rPr>
          <w:rStyle w:val="ListLabel3"/>
        </w:rPr>
      </w:pPr>
    </w:p>
    <w:p w14:paraId="0C32647A" w14:textId="77777777"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p>
    <w:p w14:paraId="044554BF" w14:textId="77777777"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14:paraId="72D0CE3E" w14:textId="77777777" w:rsidR="00133A76" w:rsidRPr="00B70466" w:rsidRDefault="00BB1C5B" w:rsidP="00B70466">
      <w:pPr>
        <w:pStyle w:val="slovanPododstavecSmlouvy"/>
        <w:rPr>
          <w:rStyle w:val="ListLabel3"/>
        </w:rPr>
      </w:pPr>
      <w:r w:rsidRPr="00B70466">
        <w:rPr>
          <w:rStyle w:val="ListLabel3"/>
          <w:b/>
        </w:rPr>
        <w:t>3.</w:t>
      </w:r>
      <w:r w:rsidRPr="00B70466">
        <w:rPr>
          <w:rStyle w:val="ListLabel3"/>
        </w:rPr>
        <w:t xml:space="preserve"> </w:t>
      </w:r>
      <w:r w:rsidR="009C7461" w:rsidRPr="00B70466">
        <w:rPr>
          <w:rStyle w:val="ListLabel3"/>
        </w:rPr>
        <w:t xml:space="preserve">Kupující </w:t>
      </w:r>
      <w:r w:rsidRPr="00B70466">
        <w:rPr>
          <w:rStyle w:val="ListLabel3"/>
        </w:rPr>
        <w:t xml:space="preserve">i </w:t>
      </w:r>
      <w:r w:rsidR="009C7461" w:rsidRPr="00B70466">
        <w:rPr>
          <w:rStyle w:val="ListLabel3"/>
        </w:rPr>
        <w:t>prodávající</w:t>
      </w:r>
      <w:r w:rsidRPr="00B70466">
        <w:rPr>
          <w:rStyle w:val="ListLabel3"/>
        </w:rPr>
        <w:t xml:space="preserve"> jsou povinni uchovat veškeré dokumenty související s realizací projektu po dobu stanovenou právními předpisy ČR a poskytovatelem dotace IROP.</w:t>
      </w:r>
    </w:p>
    <w:p w14:paraId="4F851CD4" w14:textId="77777777" w:rsidR="00133A76" w:rsidRDefault="00BB1C5B" w:rsidP="00B70466">
      <w:pPr>
        <w:pStyle w:val="slovanPododstavecSmlouvy"/>
        <w:rPr>
          <w:rStyle w:val="ListLabel3"/>
        </w:rPr>
      </w:pPr>
      <w:r w:rsidRPr="00B70466">
        <w:rPr>
          <w:rStyle w:val="ListLabel3"/>
          <w:b/>
        </w:rPr>
        <w:t>4.</w:t>
      </w:r>
      <w:r w:rsidRPr="00B70466">
        <w:rPr>
          <w:rStyle w:val="ListLabel3"/>
        </w:rPr>
        <w:t xml:space="preserve"> </w:t>
      </w:r>
      <w:r w:rsidR="009C7461" w:rsidRPr="00B70466">
        <w:rPr>
          <w:rStyle w:val="ListLabel3"/>
        </w:rPr>
        <w:t xml:space="preserve">Prodávající </w:t>
      </w:r>
      <w:r w:rsidR="005A7EAC" w:rsidRPr="00B70466">
        <w:rPr>
          <w:rStyle w:val="ListLabel3"/>
        </w:rPr>
        <w:t xml:space="preserve">si je vědom, že projekt </w:t>
      </w:r>
      <w:r w:rsidRPr="00B70466">
        <w:rPr>
          <w:rStyle w:val="ListLabel3"/>
        </w:rPr>
        <w:t>bude spolufinancován z prostředků EU – Integrovaného regionálního operačního programu (IROP</w:t>
      </w:r>
      <w:r w:rsidR="00294F6D" w:rsidRPr="00B70466">
        <w:rPr>
          <w:rStyle w:val="ListLabel3"/>
        </w:rPr>
        <w:t>).</w:t>
      </w:r>
    </w:p>
    <w:p w14:paraId="40AFD80B" w14:textId="77777777" w:rsidR="0062461C" w:rsidRDefault="0062461C" w:rsidP="0062461C">
      <w:pPr>
        <w:pStyle w:val="OdstavecSmlouvy"/>
        <w:rPr>
          <w:szCs w:val="24"/>
        </w:rPr>
      </w:pPr>
      <w:r w:rsidRPr="00C20DEA">
        <w:rPr>
          <w:rFonts w:eastAsiaTheme="minorHAnsi"/>
          <w:b/>
          <w:color w:val="000000"/>
          <w:szCs w:val="24"/>
          <w:lang w:eastAsia="en-US"/>
        </w:rPr>
        <w:t>5.</w:t>
      </w:r>
      <w:r>
        <w:rPr>
          <w:rFonts w:eastAsiaTheme="minorHAnsi"/>
          <w:color w:val="000000"/>
          <w:szCs w:val="24"/>
          <w:lang w:eastAsia="en-US"/>
        </w:rPr>
        <w:t xml:space="preserve"> </w:t>
      </w:r>
      <w:r>
        <w:rPr>
          <w:szCs w:val="24"/>
        </w:rPr>
        <w:t xml:space="preserve">Prodávající se zavazuje postupovat při realizaci předmětu smlouvy v souladu se všemi příslušnými předpisy a podmínkami upravujícími poskytnutí dotace, dodržovat pravidla pro publicitu. </w:t>
      </w:r>
    </w:p>
    <w:p w14:paraId="34FFEE78" w14:textId="77777777" w:rsidR="0062461C" w:rsidRDefault="0062461C" w:rsidP="0062461C">
      <w:pPr>
        <w:pStyle w:val="OdstavecSmlouvy"/>
      </w:pPr>
      <w:r>
        <w:rPr>
          <w:b/>
          <w:szCs w:val="24"/>
        </w:rPr>
        <w:lastRenderedPageBreak/>
        <w:t>6</w:t>
      </w:r>
      <w:r>
        <w:rPr>
          <w:b/>
        </w:rPr>
        <w:t xml:space="preserve">. </w:t>
      </w:r>
      <w:r>
        <w:t>Doba, po kterou musí mít prodávající veškeré originální dokumenty související s realizací projektu uchovány, je stanovena v právním aktu o poskytnutí podpory nebo závazných právních předpisech upravujících oblast zadávání zakázek, nejméně však po dobu 10 let od finančního ukončení projektu, zároveň však alespoň do 31. 12. 2028. Prodávající je povinen se plně řídit všemi požadavky, pokyny, metodikami a ostatními předpisy poskytovatele dotace v rámci projektu spolufinancovaného z Integrovaného regionální operačního programu. Prodávající je zároveň povinen splnit všechny povinnosti a podmí</w:t>
      </w:r>
      <w:r w:rsidR="00772185">
        <w:t>nky vyplývající z právního aktu, kde je uvedeno:</w:t>
      </w:r>
    </w:p>
    <w:p w14:paraId="596C4E94"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sidRPr="00772185">
        <w:rPr>
          <w:rFonts w:eastAsiaTheme="minorHAnsi"/>
          <w:color w:val="000000"/>
          <w:sz w:val="24"/>
          <w:szCs w:val="24"/>
          <w:lang w:eastAsia="en-US"/>
        </w:rPr>
        <w:t xml:space="preserve">Prodávající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2B0F6D91"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Prodávající zajistí</w:t>
      </w:r>
      <w:r w:rsidR="00875EB0">
        <w:rPr>
          <w:rFonts w:eastAsiaTheme="minorHAnsi"/>
          <w:color w:val="000000"/>
          <w:szCs w:val="24"/>
          <w:lang w:eastAsia="en-US"/>
        </w:rPr>
        <w:t xml:space="preserve"> </w:t>
      </w:r>
      <w:r w:rsidRPr="00772185">
        <w:rPr>
          <w:rFonts w:eastAsiaTheme="minorHAnsi"/>
          <w:color w:val="000000"/>
          <w:szCs w:val="24"/>
          <w:lang w:eastAsia="en-US"/>
        </w:rPr>
        <w:t xml:space="preserve">archivaci veškeré dokumentace a účetních dokladů, související s realizací projektu minimálně do konce roku 2028 a umožní k této dokumentaci minimálně do konce roku 2028 přístup. </w:t>
      </w:r>
    </w:p>
    <w:p w14:paraId="09EB1970"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 xml:space="preserve">Každý originální účetní doklad musí obsahovat registrační číslo projektu. </w:t>
      </w:r>
    </w:p>
    <w:p w14:paraId="1B3B9549"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Pr>
          <w:rFonts w:eastAsiaTheme="minorHAnsi"/>
          <w:color w:val="000000"/>
          <w:sz w:val="24"/>
          <w:szCs w:val="24"/>
          <w:lang w:eastAsia="en-US"/>
        </w:rPr>
        <w:t xml:space="preserve">Prodávající </w:t>
      </w:r>
      <w:r w:rsidRPr="00772185">
        <w:rPr>
          <w:rFonts w:eastAsiaTheme="minorHAnsi"/>
          <w:color w:val="000000"/>
          <w:sz w:val="24"/>
          <w:szCs w:val="24"/>
          <w:lang w:eastAsia="en-US"/>
        </w:rPr>
        <w:t xml:space="preserve">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57DAE2D1" w14:textId="77777777" w:rsidR="0062461C" w:rsidRDefault="0062461C" w:rsidP="0062461C">
      <w:pPr>
        <w:jc w:val="both"/>
        <w:rPr>
          <w:sz w:val="24"/>
          <w:szCs w:val="24"/>
        </w:rPr>
      </w:pPr>
      <w:r>
        <w:rPr>
          <w:b/>
          <w:sz w:val="24"/>
          <w:szCs w:val="24"/>
        </w:rPr>
        <w:t>7.</w:t>
      </w:r>
      <w:r>
        <w:rPr>
          <w:sz w:val="24"/>
          <w:szCs w:val="24"/>
        </w:rPr>
        <w:t xml:space="preserve"> Prodávající je povinen uchovávat veškerou dokumentaci související s realizací projektu včetně účetních dokladů minimálně do konce roku 2028. Pokud je v českých právních předpisech stanovena lhůta delší, musí ji prodávající použít. Každá faktura musí být označena číslem projektu.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4A0A7BF" w14:textId="00E1E368" w:rsidR="003C72AF" w:rsidRDefault="0062461C" w:rsidP="0062461C">
      <w:pPr>
        <w:jc w:val="both"/>
        <w:rPr>
          <w:sz w:val="24"/>
          <w:szCs w:val="24"/>
        </w:rPr>
      </w:pPr>
      <w:r>
        <w:rPr>
          <w:b/>
          <w:bCs/>
          <w:sz w:val="24"/>
          <w:szCs w:val="24"/>
        </w:rPr>
        <w:t>8.</w:t>
      </w:r>
      <w:r>
        <w:rPr>
          <w:bCs/>
          <w:sz w:val="24"/>
          <w:szCs w:val="24"/>
        </w:rPr>
        <w:t xml:space="preserve"> Všechny dokumenty musí prodávající archivovat a uchovávat minimálně do roku 2028</w:t>
      </w:r>
      <w:r>
        <w:rPr>
          <w:sz w:val="24"/>
          <w:szCs w:val="24"/>
        </w:rPr>
        <w:t>. Pokud je v českých právních předpisech stanovena lhůta delší, musí být použita pro úschovu delší lhůta.</w:t>
      </w:r>
    </w:p>
    <w:p w14:paraId="12501624" w14:textId="77777777"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14:paraId="256E2F0F" w14:textId="77777777" w:rsidR="00B70466" w:rsidRDefault="00B70466" w:rsidP="00B70466">
      <w:pPr>
        <w:pStyle w:val="Default"/>
        <w:jc w:val="both"/>
        <w:rPr>
          <w:rFonts w:ascii="Times New Roman" w:eastAsia="Times New Roman" w:hAnsi="Times New Roman" w:cs="Times New Roman"/>
          <w:b/>
          <w:color w:val="auto"/>
          <w:lang w:eastAsia="cs-CZ"/>
        </w:rPr>
      </w:pPr>
    </w:p>
    <w:p w14:paraId="0F100CF9"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75CE5A9C"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08770EAF"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5A7AF45D"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39FD74BE"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4B747883"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4E400B1C" w14:textId="77777777" w:rsidR="00B32862" w:rsidRDefault="00B70466" w:rsidP="00B32862">
      <w:pPr>
        <w:pStyle w:val="slovanPododstavecSmlouvy"/>
      </w:pPr>
      <w:r w:rsidRPr="00B32862">
        <w:rPr>
          <w:b/>
        </w:rPr>
        <w:lastRenderedPageBreak/>
        <w:t>3.</w:t>
      </w:r>
      <w:r w:rsidR="00B32862">
        <w:t xml:space="preserve"> </w:t>
      </w:r>
      <w:r w:rsidRPr="00B70466">
        <w:t xml:space="preserve">Záruční doba je stanovena v délce </w:t>
      </w:r>
      <w:r w:rsidR="00437C64">
        <w:t xml:space="preserve">min. </w:t>
      </w:r>
      <w:r w:rsidR="00B32862">
        <w:rPr>
          <w:b/>
          <w:bCs/>
        </w:rPr>
        <w:t>24 měsíců.</w:t>
      </w:r>
    </w:p>
    <w:p w14:paraId="09F722FE"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69061A60"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2A2EC63E"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5F780B8B"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2808A409" w14:textId="35917B64" w:rsidR="002F319E" w:rsidRDefault="00B409C9" w:rsidP="002F319E">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29376E8A" w14:textId="77777777" w:rsidR="002F319E" w:rsidRPr="002F319E" w:rsidRDefault="002F319E" w:rsidP="002F319E">
      <w:pPr>
        <w:pStyle w:val="Default"/>
        <w:ind w:left="282" w:right="-24" w:hanging="360"/>
        <w:jc w:val="both"/>
        <w:rPr>
          <w:rFonts w:ascii="Times New Roman" w:hAnsi="Times New Roman" w:cs="Times New Roman"/>
        </w:rPr>
      </w:pPr>
    </w:p>
    <w:p w14:paraId="37B2290C" w14:textId="5C6EF70D"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14:paraId="48DD789E"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73691545" w14:textId="77777777"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14:paraId="2161EA09"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445C1963"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5F8EE050"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07403A21" w14:textId="77777777"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14:paraId="4602A807" w14:textId="77777777"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w:t>
      </w:r>
      <w:r w:rsidR="006A3F46" w:rsidRPr="00C87A8A">
        <w:rPr>
          <w:sz w:val="24"/>
          <w:szCs w:val="24"/>
        </w:rPr>
        <w:lastRenderedPageBreak/>
        <w:t xml:space="preserve">obsahem vázány. </w:t>
      </w:r>
    </w:p>
    <w:p w14:paraId="6EF4FC8A" w14:textId="77777777"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14:paraId="47893ED5"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773C3F3A" w14:textId="77777777"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5D5289B5" w14:textId="77777777"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14:paraId="4279C57D" w14:textId="43185089" w:rsidR="00AE2847" w:rsidRPr="009713E9" w:rsidRDefault="00543F9E" w:rsidP="009D7F92">
      <w:pPr>
        <w:spacing w:after="120"/>
        <w:ind w:left="426"/>
        <w:jc w:val="both"/>
        <w:rPr>
          <w:sz w:val="24"/>
          <w:szCs w:val="24"/>
        </w:rPr>
      </w:pPr>
      <w:r w:rsidRPr="009713E9">
        <w:rPr>
          <w:sz w:val="24"/>
          <w:szCs w:val="24"/>
        </w:rPr>
        <w:t xml:space="preserve">Příloha č. 1 – </w:t>
      </w:r>
      <w:r w:rsidR="00F01247" w:rsidRPr="009713E9">
        <w:rPr>
          <w:sz w:val="24"/>
          <w:szCs w:val="24"/>
        </w:rPr>
        <w:t>Položkový rozpočet</w:t>
      </w:r>
      <w:r w:rsidRPr="009713E9">
        <w:rPr>
          <w:sz w:val="24"/>
          <w:szCs w:val="24"/>
        </w:rPr>
        <w:t xml:space="preserve"> = o</w:t>
      </w:r>
      <w:r w:rsidR="009E7FEF" w:rsidRPr="009713E9">
        <w:rPr>
          <w:rStyle w:val="datalabel"/>
          <w:sz w:val="24"/>
          <w:szCs w:val="24"/>
        </w:rPr>
        <w:t>ceněný soupis dodávky</w:t>
      </w:r>
      <w:r w:rsidRPr="009713E9">
        <w:rPr>
          <w:rStyle w:val="datalabel"/>
          <w:sz w:val="24"/>
          <w:szCs w:val="24"/>
        </w:rPr>
        <w:t xml:space="preserve"> </w:t>
      </w:r>
      <w:r w:rsidR="002F319E" w:rsidRPr="009713E9">
        <w:rPr>
          <w:rStyle w:val="datalabel"/>
          <w:sz w:val="24"/>
          <w:szCs w:val="24"/>
        </w:rPr>
        <w:t xml:space="preserve">pro část </w:t>
      </w:r>
      <w:r w:rsidR="00830C58" w:rsidRPr="009713E9">
        <w:rPr>
          <w:rStyle w:val="datalabel"/>
          <w:sz w:val="24"/>
          <w:szCs w:val="24"/>
        </w:rPr>
        <w:t>C</w:t>
      </w:r>
    </w:p>
    <w:p w14:paraId="549A12FE" w14:textId="77777777" w:rsidR="006A58E8" w:rsidRDefault="006A58E8" w:rsidP="00207717">
      <w:pPr>
        <w:pStyle w:val="Zkladntext"/>
        <w:widowControl/>
        <w:spacing w:before="120"/>
        <w:rPr>
          <w:szCs w:val="24"/>
        </w:rPr>
      </w:pPr>
    </w:p>
    <w:p w14:paraId="35D77829" w14:textId="77777777"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2629873A" w14:textId="77777777" w:rsidR="00133A76" w:rsidRPr="009D7F92" w:rsidRDefault="00133A76">
      <w:pPr>
        <w:pStyle w:val="Zkladntext"/>
        <w:widowControl/>
        <w:ind w:right="851"/>
        <w:rPr>
          <w:szCs w:val="24"/>
        </w:rPr>
      </w:pPr>
    </w:p>
    <w:p w14:paraId="223576BE" w14:textId="77777777" w:rsidR="00133A76" w:rsidRPr="009D7F92" w:rsidRDefault="00133A76">
      <w:pPr>
        <w:pStyle w:val="Zkladntext"/>
        <w:widowControl/>
        <w:ind w:right="851"/>
        <w:rPr>
          <w:szCs w:val="24"/>
        </w:rPr>
      </w:pPr>
    </w:p>
    <w:p w14:paraId="7819131D"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74FF334C" w14:textId="77777777" w:rsidR="003C72AF" w:rsidRDefault="003C72AF">
      <w:pPr>
        <w:pStyle w:val="Zkladntext"/>
        <w:widowControl/>
        <w:ind w:right="851"/>
        <w:rPr>
          <w:color w:val="00000A"/>
          <w:szCs w:val="24"/>
        </w:rPr>
      </w:pPr>
    </w:p>
    <w:p w14:paraId="7D5FDCDF" w14:textId="77777777" w:rsidR="00A30BCF" w:rsidRDefault="00A30BCF">
      <w:pPr>
        <w:pStyle w:val="Zkladntext"/>
        <w:widowControl/>
        <w:ind w:right="851"/>
        <w:rPr>
          <w:color w:val="00000A"/>
          <w:szCs w:val="24"/>
        </w:rPr>
      </w:pPr>
    </w:p>
    <w:p w14:paraId="61A9575D" w14:textId="77777777" w:rsidR="00A30BCF" w:rsidRPr="007F428B" w:rsidRDefault="00A30BCF">
      <w:pPr>
        <w:pStyle w:val="Zkladntext"/>
        <w:widowControl/>
        <w:ind w:right="851"/>
        <w:rPr>
          <w:color w:val="00000A"/>
          <w:szCs w:val="24"/>
        </w:rPr>
      </w:pPr>
    </w:p>
    <w:p w14:paraId="38896A78" w14:textId="77777777" w:rsidR="00133A76" w:rsidRPr="007F428B" w:rsidRDefault="00133A76">
      <w:pPr>
        <w:pStyle w:val="Zkladntext"/>
        <w:widowControl/>
        <w:ind w:right="851"/>
        <w:rPr>
          <w:color w:val="00000A"/>
          <w:szCs w:val="24"/>
        </w:rPr>
      </w:pPr>
    </w:p>
    <w:p w14:paraId="0AC655B7" w14:textId="77777777" w:rsidR="005F6A69" w:rsidRPr="007F428B" w:rsidRDefault="005F6A69">
      <w:pPr>
        <w:pStyle w:val="Zkladntext"/>
        <w:widowControl/>
        <w:ind w:right="851"/>
        <w:rPr>
          <w:szCs w:val="24"/>
        </w:rPr>
      </w:pPr>
    </w:p>
    <w:p w14:paraId="75D2F1F8"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8"/>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38609" w14:textId="77777777" w:rsidR="007B0C3E" w:rsidRDefault="007B0C3E">
      <w:r>
        <w:separator/>
      </w:r>
    </w:p>
  </w:endnote>
  <w:endnote w:type="continuationSeparator" w:id="0">
    <w:p w14:paraId="683417EB" w14:textId="77777777" w:rsidR="007B0C3E" w:rsidRDefault="007B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E72BD" w14:textId="77777777" w:rsidR="007B0C3E" w:rsidRDefault="007B0C3E">
      <w:r>
        <w:separator/>
      </w:r>
    </w:p>
  </w:footnote>
  <w:footnote w:type="continuationSeparator" w:id="0">
    <w:p w14:paraId="151B57D6" w14:textId="77777777" w:rsidR="007B0C3E" w:rsidRDefault="007B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0549" w14:textId="77777777" w:rsidR="00133A76" w:rsidRDefault="00BB1C5B">
    <w:pPr>
      <w:pStyle w:val="Zhlav"/>
    </w:pPr>
    <w:r>
      <w:rPr>
        <w:noProof/>
      </w:rPr>
      <w:drawing>
        <wp:anchor distT="0" distB="0" distL="133350" distR="115570" simplePos="0" relativeHeight="20" behindDoc="1" locked="0" layoutInCell="1" allowOverlap="1" wp14:anchorId="2F3ED63E" wp14:editId="18ADC571">
          <wp:simplePos x="0" y="0"/>
          <wp:positionH relativeFrom="margin">
            <wp:posOffset>100965</wp:posOffset>
          </wp:positionH>
          <wp:positionV relativeFrom="paragraph">
            <wp:posOffset>-299720</wp:posOffset>
          </wp:positionV>
          <wp:extent cx="5637530" cy="928370"/>
          <wp:effectExtent l="0" t="0" r="1270" b="5080"/>
          <wp:wrapTopAndBottom/>
          <wp:docPr id="1" name="Obrázek 1"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ROP_CZ_RO_B_C RGB_malý"/>
                  <pic:cNvPicPr>
                    <a:picLocks noChangeAspect="1" noChangeArrowheads="1"/>
                  </pic:cNvPicPr>
                </pic:nvPicPr>
                <pic:blipFill>
                  <a:blip r:embed="rId1"/>
                  <a:stretch>
                    <a:fillRect/>
                  </a:stretch>
                </pic:blipFill>
                <pic:spPr bwMode="auto">
                  <a:xfrm>
                    <a:off x="0" y="0"/>
                    <a:ext cx="5637530" cy="928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76"/>
    <w:rsid w:val="000219D8"/>
    <w:rsid w:val="00023101"/>
    <w:rsid w:val="00025210"/>
    <w:rsid w:val="000317B5"/>
    <w:rsid w:val="00042B74"/>
    <w:rsid w:val="00047C11"/>
    <w:rsid w:val="000546D2"/>
    <w:rsid w:val="00063A6C"/>
    <w:rsid w:val="00067C4A"/>
    <w:rsid w:val="00070B55"/>
    <w:rsid w:val="0007341C"/>
    <w:rsid w:val="00094879"/>
    <w:rsid w:val="000A0C92"/>
    <w:rsid w:val="000B08C5"/>
    <w:rsid w:val="000B4A30"/>
    <w:rsid w:val="000B662E"/>
    <w:rsid w:val="000C378C"/>
    <w:rsid w:val="000C4393"/>
    <w:rsid w:val="000C76E4"/>
    <w:rsid w:val="000E0917"/>
    <w:rsid w:val="000E3DDE"/>
    <w:rsid w:val="000E7130"/>
    <w:rsid w:val="000F5D73"/>
    <w:rsid w:val="00114510"/>
    <w:rsid w:val="001158D4"/>
    <w:rsid w:val="001169FC"/>
    <w:rsid w:val="00120C18"/>
    <w:rsid w:val="00133A76"/>
    <w:rsid w:val="00146E65"/>
    <w:rsid w:val="00150649"/>
    <w:rsid w:val="00152000"/>
    <w:rsid w:val="00152922"/>
    <w:rsid w:val="001532BD"/>
    <w:rsid w:val="0017229B"/>
    <w:rsid w:val="001805C5"/>
    <w:rsid w:val="0018340E"/>
    <w:rsid w:val="001907A3"/>
    <w:rsid w:val="001948CD"/>
    <w:rsid w:val="001961BD"/>
    <w:rsid w:val="001C0054"/>
    <w:rsid w:val="001D16AE"/>
    <w:rsid w:val="001E0425"/>
    <w:rsid w:val="001E6628"/>
    <w:rsid w:val="001F5D56"/>
    <w:rsid w:val="00207717"/>
    <w:rsid w:val="002107DD"/>
    <w:rsid w:val="00216417"/>
    <w:rsid w:val="00225707"/>
    <w:rsid w:val="00234CAF"/>
    <w:rsid w:val="00234CD7"/>
    <w:rsid w:val="00235A7C"/>
    <w:rsid w:val="002471E2"/>
    <w:rsid w:val="0025545E"/>
    <w:rsid w:val="002563A8"/>
    <w:rsid w:val="0026396B"/>
    <w:rsid w:val="00270AEC"/>
    <w:rsid w:val="002729BC"/>
    <w:rsid w:val="00280F29"/>
    <w:rsid w:val="00284389"/>
    <w:rsid w:val="00290B46"/>
    <w:rsid w:val="002939C6"/>
    <w:rsid w:val="00294F6D"/>
    <w:rsid w:val="002A39D0"/>
    <w:rsid w:val="002A603B"/>
    <w:rsid w:val="002B3792"/>
    <w:rsid w:val="002D1A79"/>
    <w:rsid w:val="002F319E"/>
    <w:rsid w:val="002F7441"/>
    <w:rsid w:val="00316E3F"/>
    <w:rsid w:val="00322BC2"/>
    <w:rsid w:val="00325D0E"/>
    <w:rsid w:val="00363642"/>
    <w:rsid w:val="00363C9E"/>
    <w:rsid w:val="0036729F"/>
    <w:rsid w:val="00377FBA"/>
    <w:rsid w:val="00381E07"/>
    <w:rsid w:val="00386FD0"/>
    <w:rsid w:val="003935BD"/>
    <w:rsid w:val="003957C0"/>
    <w:rsid w:val="00395948"/>
    <w:rsid w:val="00397E0A"/>
    <w:rsid w:val="003A634F"/>
    <w:rsid w:val="003B0C2C"/>
    <w:rsid w:val="003C1B98"/>
    <w:rsid w:val="003C72AF"/>
    <w:rsid w:val="003E000D"/>
    <w:rsid w:val="003E5B42"/>
    <w:rsid w:val="00410B34"/>
    <w:rsid w:val="00414DC8"/>
    <w:rsid w:val="00415EDA"/>
    <w:rsid w:val="00437C64"/>
    <w:rsid w:val="0044194B"/>
    <w:rsid w:val="00447855"/>
    <w:rsid w:val="00451354"/>
    <w:rsid w:val="004537C2"/>
    <w:rsid w:val="004548C4"/>
    <w:rsid w:val="00461F2C"/>
    <w:rsid w:val="004641CA"/>
    <w:rsid w:val="00470CA1"/>
    <w:rsid w:val="004728D8"/>
    <w:rsid w:val="00472A8E"/>
    <w:rsid w:val="004735A4"/>
    <w:rsid w:val="00475EC4"/>
    <w:rsid w:val="00493E2C"/>
    <w:rsid w:val="00496E03"/>
    <w:rsid w:val="0049787F"/>
    <w:rsid w:val="004A1059"/>
    <w:rsid w:val="004B08E3"/>
    <w:rsid w:val="004B3829"/>
    <w:rsid w:val="004C03E9"/>
    <w:rsid w:val="004C4944"/>
    <w:rsid w:val="004D7DD0"/>
    <w:rsid w:val="004E452E"/>
    <w:rsid w:val="00513666"/>
    <w:rsid w:val="0051675F"/>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74AE"/>
    <w:rsid w:val="005D026E"/>
    <w:rsid w:val="005D5213"/>
    <w:rsid w:val="005F0AC2"/>
    <w:rsid w:val="005F6A69"/>
    <w:rsid w:val="0060067D"/>
    <w:rsid w:val="00602B8B"/>
    <w:rsid w:val="00623E22"/>
    <w:rsid w:val="0062461C"/>
    <w:rsid w:val="0062751B"/>
    <w:rsid w:val="00632AFA"/>
    <w:rsid w:val="00634E19"/>
    <w:rsid w:val="0063580F"/>
    <w:rsid w:val="00640365"/>
    <w:rsid w:val="00656C4E"/>
    <w:rsid w:val="006664ED"/>
    <w:rsid w:val="0067318B"/>
    <w:rsid w:val="0068530A"/>
    <w:rsid w:val="00685D51"/>
    <w:rsid w:val="00686968"/>
    <w:rsid w:val="006A082C"/>
    <w:rsid w:val="006A3F46"/>
    <w:rsid w:val="006A58E8"/>
    <w:rsid w:val="006B32A4"/>
    <w:rsid w:val="006B7676"/>
    <w:rsid w:val="006C6D1F"/>
    <w:rsid w:val="006D53FB"/>
    <w:rsid w:val="006E6B30"/>
    <w:rsid w:val="00705BF6"/>
    <w:rsid w:val="00724213"/>
    <w:rsid w:val="0073447C"/>
    <w:rsid w:val="0073549D"/>
    <w:rsid w:val="0075187F"/>
    <w:rsid w:val="00763229"/>
    <w:rsid w:val="0077201A"/>
    <w:rsid w:val="00772185"/>
    <w:rsid w:val="0077562A"/>
    <w:rsid w:val="00787C21"/>
    <w:rsid w:val="00796910"/>
    <w:rsid w:val="007A76FF"/>
    <w:rsid w:val="007B0C3E"/>
    <w:rsid w:val="007B4D5F"/>
    <w:rsid w:val="007C02D4"/>
    <w:rsid w:val="007C2BD0"/>
    <w:rsid w:val="007D24D0"/>
    <w:rsid w:val="007F428B"/>
    <w:rsid w:val="00825FB0"/>
    <w:rsid w:val="008278C9"/>
    <w:rsid w:val="00830C58"/>
    <w:rsid w:val="00843318"/>
    <w:rsid w:val="00844BFB"/>
    <w:rsid w:val="0084748F"/>
    <w:rsid w:val="008513C7"/>
    <w:rsid w:val="00871E78"/>
    <w:rsid w:val="00875EB0"/>
    <w:rsid w:val="00882333"/>
    <w:rsid w:val="008B4F14"/>
    <w:rsid w:val="008B5726"/>
    <w:rsid w:val="008C49BC"/>
    <w:rsid w:val="008C4A21"/>
    <w:rsid w:val="008E3E01"/>
    <w:rsid w:val="008E6AF0"/>
    <w:rsid w:val="009009E1"/>
    <w:rsid w:val="00914190"/>
    <w:rsid w:val="00922DD3"/>
    <w:rsid w:val="00925A11"/>
    <w:rsid w:val="00931891"/>
    <w:rsid w:val="00931DB6"/>
    <w:rsid w:val="00941D3D"/>
    <w:rsid w:val="009505EC"/>
    <w:rsid w:val="00965E4E"/>
    <w:rsid w:val="00966309"/>
    <w:rsid w:val="00966882"/>
    <w:rsid w:val="009672BA"/>
    <w:rsid w:val="009713E9"/>
    <w:rsid w:val="009856B8"/>
    <w:rsid w:val="0098668F"/>
    <w:rsid w:val="00991431"/>
    <w:rsid w:val="009A28BD"/>
    <w:rsid w:val="009A35EB"/>
    <w:rsid w:val="009A5400"/>
    <w:rsid w:val="009C0248"/>
    <w:rsid w:val="009C2D24"/>
    <w:rsid w:val="009C7461"/>
    <w:rsid w:val="009D05B6"/>
    <w:rsid w:val="009D29FD"/>
    <w:rsid w:val="009D7F92"/>
    <w:rsid w:val="009E1251"/>
    <w:rsid w:val="009E7FEF"/>
    <w:rsid w:val="009F0669"/>
    <w:rsid w:val="009F1A8D"/>
    <w:rsid w:val="009F272A"/>
    <w:rsid w:val="00A00952"/>
    <w:rsid w:val="00A21B48"/>
    <w:rsid w:val="00A24010"/>
    <w:rsid w:val="00A26C01"/>
    <w:rsid w:val="00A30BCF"/>
    <w:rsid w:val="00A3335F"/>
    <w:rsid w:val="00A33A60"/>
    <w:rsid w:val="00A3693E"/>
    <w:rsid w:val="00A430AA"/>
    <w:rsid w:val="00A43E91"/>
    <w:rsid w:val="00A63AFE"/>
    <w:rsid w:val="00A6772E"/>
    <w:rsid w:val="00A76C44"/>
    <w:rsid w:val="00A96080"/>
    <w:rsid w:val="00AB0C41"/>
    <w:rsid w:val="00AB15BC"/>
    <w:rsid w:val="00AB78EF"/>
    <w:rsid w:val="00AC19A8"/>
    <w:rsid w:val="00AE2847"/>
    <w:rsid w:val="00AF0064"/>
    <w:rsid w:val="00AF4F35"/>
    <w:rsid w:val="00AF6F77"/>
    <w:rsid w:val="00B32862"/>
    <w:rsid w:val="00B33326"/>
    <w:rsid w:val="00B358AF"/>
    <w:rsid w:val="00B409C9"/>
    <w:rsid w:val="00B46DBD"/>
    <w:rsid w:val="00B70466"/>
    <w:rsid w:val="00B74BFE"/>
    <w:rsid w:val="00B82172"/>
    <w:rsid w:val="00B862A6"/>
    <w:rsid w:val="00B86C95"/>
    <w:rsid w:val="00B94DF0"/>
    <w:rsid w:val="00BA7E7D"/>
    <w:rsid w:val="00BB1C5B"/>
    <w:rsid w:val="00BB567A"/>
    <w:rsid w:val="00BC428B"/>
    <w:rsid w:val="00BC66D0"/>
    <w:rsid w:val="00BD0DE0"/>
    <w:rsid w:val="00BD2D95"/>
    <w:rsid w:val="00BD472E"/>
    <w:rsid w:val="00BE3133"/>
    <w:rsid w:val="00BF36BB"/>
    <w:rsid w:val="00BF3F3B"/>
    <w:rsid w:val="00BF675D"/>
    <w:rsid w:val="00C00233"/>
    <w:rsid w:val="00C11E42"/>
    <w:rsid w:val="00C13DDD"/>
    <w:rsid w:val="00C1552B"/>
    <w:rsid w:val="00C20DEA"/>
    <w:rsid w:val="00C21866"/>
    <w:rsid w:val="00C31E60"/>
    <w:rsid w:val="00C33F2B"/>
    <w:rsid w:val="00C37070"/>
    <w:rsid w:val="00C3716F"/>
    <w:rsid w:val="00C42637"/>
    <w:rsid w:val="00C434F0"/>
    <w:rsid w:val="00C473D0"/>
    <w:rsid w:val="00C52DFF"/>
    <w:rsid w:val="00C6628B"/>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2AA4"/>
    <w:rsid w:val="00DD4AB6"/>
    <w:rsid w:val="00DE3577"/>
    <w:rsid w:val="00DE6B40"/>
    <w:rsid w:val="00DF1F63"/>
    <w:rsid w:val="00DF46E6"/>
    <w:rsid w:val="00E0601E"/>
    <w:rsid w:val="00E2639E"/>
    <w:rsid w:val="00E263A0"/>
    <w:rsid w:val="00E40967"/>
    <w:rsid w:val="00E47BDD"/>
    <w:rsid w:val="00E52A8B"/>
    <w:rsid w:val="00E562E1"/>
    <w:rsid w:val="00E64F24"/>
    <w:rsid w:val="00E73520"/>
    <w:rsid w:val="00E77213"/>
    <w:rsid w:val="00E8607F"/>
    <w:rsid w:val="00EA276D"/>
    <w:rsid w:val="00EA465D"/>
    <w:rsid w:val="00EB3431"/>
    <w:rsid w:val="00EB36FE"/>
    <w:rsid w:val="00EC31E8"/>
    <w:rsid w:val="00EC5908"/>
    <w:rsid w:val="00ED4B6C"/>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813A3"/>
    <w:rsid w:val="00F85957"/>
    <w:rsid w:val="00FA6DEC"/>
    <w:rsid w:val="00FB05DA"/>
    <w:rsid w:val="00FB53F6"/>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B1471A"/>
  <w15:docId w15:val="{51EB7EA4-2306-475E-A11B-CD72EA6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silkova@gv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15</Pages>
  <Words>5952</Words>
  <Characters>35122</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Pavel Král</cp:lastModifiedBy>
  <cp:revision>34</cp:revision>
  <cp:lastPrinted>2018-07-09T11:06:00Z</cp:lastPrinted>
  <dcterms:created xsi:type="dcterms:W3CDTF">2021-01-01T14:24:00Z</dcterms:created>
  <dcterms:modified xsi:type="dcterms:W3CDTF">2021-01-06T12:03:00Z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