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2DF0" w14:textId="52141BAC" w:rsidR="00DC3282" w:rsidRPr="00865807" w:rsidRDefault="00575FAC" w:rsidP="00575FAC">
      <w:pPr>
        <w:pStyle w:val="Bezmezer"/>
        <w:tabs>
          <w:tab w:val="left" w:pos="996"/>
        </w:tabs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noProof/>
        </w:rPr>
        <w:drawing>
          <wp:inline distT="0" distB="0" distL="0" distR="0" wp14:anchorId="35F0FCA7" wp14:editId="2F866E02">
            <wp:extent cx="5759450" cy="16421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A3ADA" w14:textId="77777777" w:rsidR="00006B98" w:rsidRPr="00CE479D" w:rsidRDefault="00006B98" w:rsidP="00932056">
      <w:pPr>
        <w:pStyle w:val="Bezmezer"/>
        <w:jc w:val="both"/>
        <w:rPr>
          <w:b/>
        </w:rPr>
      </w:pPr>
    </w:p>
    <w:p w14:paraId="00C0BA68" w14:textId="7AEF57A3" w:rsidR="00006B98" w:rsidRPr="00CE479D" w:rsidRDefault="00006B98" w:rsidP="00006B98">
      <w:pPr>
        <w:pStyle w:val="Bezmezer"/>
        <w:jc w:val="both"/>
        <w:rPr>
          <w:b/>
          <w:bCs/>
        </w:rPr>
      </w:pPr>
      <w:r w:rsidRPr="00CE479D">
        <w:t xml:space="preserve">Název veřejné zakázky: </w:t>
      </w:r>
      <w:r w:rsidR="00CE479D" w:rsidRPr="00CE479D">
        <w:rPr>
          <w:b/>
          <w:bCs/>
          <w:color w:val="202020"/>
        </w:rPr>
        <w:t>Jazykové kurzy pro pedagogy Gymnázia Vysoké Mýto – IV. etapa</w:t>
      </w:r>
    </w:p>
    <w:p w14:paraId="7CBBD483" w14:textId="77777777" w:rsidR="00815B83" w:rsidRPr="00CE479D" w:rsidRDefault="00815B83" w:rsidP="00006B98">
      <w:pPr>
        <w:pStyle w:val="Bezmezer"/>
        <w:jc w:val="both"/>
        <w:rPr>
          <w:b/>
        </w:rPr>
      </w:pPr>
    </w:p>
    <w:p w14:paraId="4CD4904A" w14:textId="1C5B5F87" w:rsidR="00006B98" w:rsidRPr="00785A9D" w:rsidRDefault="00006B98" w:rsidP="00006B98">
      <w:pPr>
        <w:pStyle w:val="Bezmezer"/>
        <w:jc w:val="both"/>
      </w:pPr>
      <w:r w:rsidRPr="00CE479D">
        <w:t xml:space="preserve">Registrační číslo projektu: </w:t>
      </w:r>
      <w:r w:rsidR="00CE479D" w:rsidRPr="00CE479D">
        <w:rPr>
          <w:b/>
          <w:bCs/>
          <w:color w:val="202020"/>
        </w:rPr>
        <w:t>2019-1-CZ01-KA101-060302</w:t>
      </w:r>
    </w:p>
    <w:p w14:paraId="11B03F14" w14:textId="77777777" w:rsidR="00DC3282" w:rsidRDefault="00DC3282" w:rsidP="00932056">
      <w:pPr>
        <w:pStyle w:val="Bezmezer"/>
        <w:jc w:val="both"/>
      </w:pPr>
    </w:p>
    <w:p w14:paraId="52AB58AE" w14:textId="77777777" w:rsidR="00E11CDA" w:rsidRDefault="00E11CDA" w:rsidP="00932056">
      <w:pPr>
        <w:pStyle w:val="Bezmezer"/>
        <w:jc w:val="both"/>
      </w:pPr>
    </w:p>
    <w:tbl>
      <w:tblPr>
        <w:tblW w:w="93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3686"/>
      </w:tblGrid>
      <w:tr w:rsidR="00E11CDA" w:rsidRPr="007C47FF" w14:paraId="3A754C87" w14:textId="501C535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7BD7A5C0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AFEC26B" w14:textId="7AA3BB04" w:rsidR="00E11CDA" w:rsidRPr="00E11CDA" w:rsidRDefault="00E11CDA" w:rsidP="00ED0D99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4D49A1">
              <w:rPr>
                <w:rFonts w:ascii="Times New Roman" w:hAnsi="Times New Roman"/>
                <w:b/>
                <w:sz w:val="24"/>
              </w:rPr>
              <w:t>Požadované parametry:</w:t>
            </w:r>
          </w:p>
        </w:tc>
        <w:tc>
          <w:tcPr>
            <w:tcW w:w="3686" w:type="dxa"/>
          </w:tcPr>
          <w:p w14:paraId="69B73B53" w14:textId="27961E76" w:rsidR="00E11CDA" w:rsidRPr="0021106B" w:rsidRDefault="0021106B" w:rsidP="0021106B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21106B">
              <w:rPr>
                <w:rFonts w:ascii="Times New Roman" w:hAnsi="Times New Roman"/>
                <w:b/>
                <w:sz w:val="24"/>
              </w:rPr>
              <w:t>Nabízené parametry (</w:t>
            </w:r>
            <w:r w:rsidRPr="0021106B">
              <w:rPr>
                <w:rFonts w:ascii="Times New Roman" w:hAnsi="Times New Roman"/>
                <w:b/>
                <w:i/>
                <w:sz w:val="24"/>
              </w:rPr>
              <w:t xml:space="preserve"> doplní dodavatel v souladu se stanovenými požadavky předmětného plnění</w:t>
            </w:r>
            <w:r w:rsidRPr="0021106B">
              <w:rPr>
                <w:rFonts w:ascii="Times New Roman" w:hAnsi="Times New Roman"/>
                <w:b/>
                <w:sz w:val="24"/>
              </w:rPr>
              <w:t xml:space="preserve"> ):</w:t>
            </w:r>
          </w:p>
        </w:tc>
      </w:tr>
      <w:tr w:rsidR="00E11CDA" w:rsidRPr="007C47FF" w14:paraId="3511129E" w14:textId="356BDADC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45F9D988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Počet účastníků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1B22C1" w14:textId="2C7DB186" w:rsidR="00E11CDA" w:rsidRPr="00882CA8" w:rsidRDefault="00E713BC" w:rsidP="0021106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</w:tcPr>
          <w:p w14:paraId="05B7FF7E" w14:textId="5B3CDF17" w:rsidR="00E11CDA" w:rsidRDefault="005370A2" w:rsidP="0021106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B85B759" w14:textId="7ED148E1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6B03FC55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Výukový jazyk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2F426EB" w14:textId="77777777" w:rsidR="00E11CDA" w:rsidRPr="00882CA8" w:rsidRDefault="00E11CDA" w:rsidP="0021106B">
            <w:pPr>
              <w:ind w:left="0"/>
              <w:jc w:val="center"/>
              <w:rPr>
                <w:b/>
                <w:bCs/>
              </w:rPr>
            </w:pPr>
            <w:r w:rsidRPr="00882CA8">
              <w:rPr>
                <w:b/>
                <w:bCs/>
              </w:rPr>
              <w:t>Anglický</w:t>
            </w:r>
          </w:p>
        </w:tc>
        <w:tc>
          <w:tcPr>
            <w:tcW w:w="3686" w:type="dxa"/>
          </w:tcPr>
          <w:p w14:paraId="3DE5E436" w14:textId="741FA933" w:rsidR="00E11CDA" w:rsidRPr="00882CA8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D181BC9" w14:textId="3770CADA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3D7B118" w14:textId="77777777" w:rsidR="00E11CDA" w:rsidRPr="00666B0C" w:rsidRDefault="00E11CDA" w:rsidP="00285B24">
            <w:pPr>
              <w:ind w:left="0"/>
              <w:rPr>
                <w:bCs/>
              </w:rPr>
            </w:pPr>
            <w:r w:rsidRPr="00666B0C">
              <w:rPr>
                <w:bCs/>
              </w:rPr>
              <w:t>Jazyková úroveň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4B19E70" w14:textId="1CAAF894" w:rsidR="00E11CDA" w:rsidRPr="003F5A47" w:rsidRDefault="00E11CDA" w:rsidP="0021106B">
            <w:pPr>
              <w:ind w:left="0"/>
              <w:jc w:val="center"/>
              <w:rPr>
                <w:b/>
                <w:bCs/>
              </w:rPr>
            </w:pPr>
            <w:r w:rsidRPr="003F5A47">
              <w:rPr>
                <w:b/>
                <w:bCs/>
              </w:rPr>
              <w:t>Obecná angličtina úroveň B1</w:t>
            </w:r>
          </w:p>
        </w:tc>
        <w:tc>
          <w:tcPr>
            <w:tcW w:w="3686" w:type="dxa"/>
          </w:tcPr>
          <w:p w14:paraId="7D22E1DC" w14:textId="265074B8" w:rsidR="00E11CDA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79306258" w14:textId="3E3FBEDE" w:rsidTr="00E11CDA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0EEB37A" w14:textId="77777777" w:rsidR="00E11CDA" w:rsidRPr="00882CA8" w:rsidRDefault="00E11CDA" w:rsidP="002370AC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Typ kurzu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6837C5" w14:textId="77777777" w:rsidR="00E11CDA" w:rsidRPr="00882CA8" w:rsidRDefault="00E11CDA" w:rsidP="0021106B">
            <w:pPr>
              <w:ind w:left="0"/>
              <w:jc w:val="center"/>
              <w:rPr>
                <w:b/>
                <w:bCs/>
              </w:rPr>
            </w:pPr>
            <w:r w:rsidRPr="00882CA8">
              <w:rPr>
                <w:b/>
                <w:bCs/>
              </w:rPr>
              <w:t>Jazykový</w:t>
            </w:r>
          </w:p>
        </w:tc>
        <w:tc>
          <w:tcPr>
            <w:tcW w:w="3686" w:type="dxa"/>
          </w:tcPr>
          <w:p w14:paraId="2E8A0D90" w14:textId="7C71807D" w:rsidR="00E11CDA" w:rsidRPr="00882CA8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C117520" w14:textId="013708A9" w:rsidTr="00E11CDA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039CBBE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Země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4A28F1" w14:textId="77777777" w:rsidR="00E11CDA" w:rsidRPr="00882CA8" w:rsidRDefault="00E11CDA" w:rsidP="0021106B">
            <w:pPr>
              <w:ind w:left="0"/>
              <w:jc w:val="center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Irsko</w:t>
            </w:r>
          </w:p>
        </w:tc>
        <w:tc>
          <w:tcPr>
            <w:tcW w:w="3686" w:type="dxa"/>
          </w:tcPr>
          <w:p w14:paraId="3753E97A" w14:textId="2BA34C70" w:rsidR="00E11CDA" w:rsidRPr="00882CA8" w:rsidRDefault="00676F39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199FECC7" w14:textId="2930BBF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04C722B9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Město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68BBB5E" w14:textId="77777777" w:rsidR="00E11CDA" w:rsidRPr="00882CA8" w:rsidRDefault="00E11CDA" w:rsidP="0021106B">
            <w:pPr>
              <w:ind w:left="0"/>
              <w:jc w:val="center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Dublin</w:t>
            </w:r>
          </w:p>
        </w:tc>
        <w:tc>
          <w:tcPr>
            <w:tcW w:w="3686" w:type="dxa"/>
          </w:tcPr>
          <w:p w14:paraId="4DA9004D" w14:textId="617A3042" w:rsidR="00E11CDA" w:rsidRPr="00882CA8" w:rsidRDefault="00676F39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334142" w:rsidRPr="00334142" w14:paraId="384BF225" w14:textId="677D5B91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274B49CA" w14:textId="77777777" w:rsidR="00E11CDA" w:rsidRPr="00334142" w:rsidRDefault="00E11CDA" w:rsidP="00285B24">
            <w:pPr>
              <w:ind w:left="0"/>
              <w:rPr>
                <w:bCs/>
              </w:rPr>
            </w:pPr>
            <w:r w:rsidRPr="00334142">
              <w:rPr>
                <w:bCs/>
              </w:rPr>
              <w:t>Termín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98AC6B4" w14:textId="77777777" w:rsidR="00726E47" w:rsidRPr="00334142" w:rsidRDefault="00726E47" w:rsidP="0021106B">
            <w:pPr>
              <w:ind w:left="0"/>
              <w:jc w:val="center"/>
              <w:rPr>
                <w:b/>
                <w:bCs/>
              </w:rPr>
            </w:pPr>
          </w:p>
          <w:p w14:paraId="0E5A8667" w14:textId="3A27A93B" w:rsidR="00E11CDA" w:rsidRPr="00D41C02" w:rsidRDefault="00E11CDA" w:rsidP="0021106B">
            <w:pPr>
              <w:ind w:left="0"/>
              <w:jc w:val="center"/>
              <w:rPr>
                <w:b/>
              </w:rPr>
            </w:pPr>
            <w:r w:rsidRPr="00D41C02">
              <w:rPr>
                <w:b/>
                <w:bCs/>
              </w:rPr>
              <w:t xml:space="preserve">od </w:t>
            </w:r>
            <w:r w:rsidR="00334142" w:rsidRPr="00D41C02">
              <w:rPr>
                <w:b/>
              </w:rPr>
              <w:t>1</w:t>
            </w:r>
            <w:r w:rsidR="001D6AE4" w:rsidRPr="00D41C02">
              <w:rPr>
                <w:b/>
              </w:rPr>
              <w:t>0</w:t>
            </w:r>
            <w:r w:rsidRPr="00D41C02">
              <w:rPr>
                <w:b/>
              </w:rPr>
              <w:t>.7. do 2</w:t>
            </w:r>
            <w:r w:rsidR="001D6AE4" w:rsidRPr="00D41C02">
              <w:rPr>
                <w:b/>
              </w:rPr>
              <w:t>3</w:t>
            </w:r>
            <w:r w:rsidRPr="00D41C02">
              <w:rPr>
                <w:b/>
              </w:rPr>
              <w:t>.7.2022</w:t>
            </w:r>
          </w:p>
          <w:p w14:paraId="41E2E3DA" w14:textId="77777777" w:rsidR="00E11CDA" w:rsidRPr="00334142" w:rsidRDefault="00E11CDA" w:rsidP="00D371C5">
            <w:pPr>
              <w:spacing w:before="100" w:beforeAutospacing="1" w:after="100" w:afterAutospacing="1"/>
              <w:ind w:left="0" w:hanging="360"/>
              <w:rPr>
                <w:b/>
                <w:bCs/>
              </w:rPr>
            </w:pPr>
          </w:p>
        </w:tc>
        <w:tc>
          <w:tcPr>
            <w:tcW w:w="3686" w:type="dxa"/>
          </w:tcPr>
          <w:p w14:paraId="0F449B54" w14:textId="5607A85A" w:rsidR="00726E47" w:rsidRPr="00334142" w:rsidRDefault="00726E47" w:rsidP="0021106B">
            <w:pPr>
              <w:ind w:left="0"/>
              <w:jc w:val="center"/>
              <w:rPr>
                <w:i/>
              </w:rPr>
            </w:pPr>
          </w:p>
          <w:p w14:paraId="4F2EC276" w14:textId="608EE016" w:rsidR="00E11CDA" w:rsidRPr="00334142" w:rsidRDefault="00676F39" w:rsidP="0021106B">
            <w:pPr>
              <w:ind w:left="0"/>
              <w:jc w:val="center"/>
              <w:rPr>
                <w:b/>
                <w:bCs/>
              </w:rPr>
            </w:pPr>
            <w:r w:rsidRPr="00334142">
              <w:rPr>
                <w:i/>
              </w:rPr>
              <w:t>Doplní dodavatel</w:t>
            </w:r>
          </w:p>
        </w:tc>
      </w:tr>
      <w:tr w:rsidR="00E11CDA" w:rsidRPr="007C47FF" w14:paraId="0DFFE0BD" w14:textId="19BEF0EC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B75A457" w14:textId="6D1020FE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Ubytování</w:t>
            </w:r>
            <w:r w:rsidR="00726E47">
              <w:rPr>
                <w:bCs/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372008D" w14:textId="1ECE9CC6" w:rsidR="00E11CDA" w:rsidRDefault="00CD3EAB" w:rsidP="00CD3EAB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CD3EAB">
              <w:rPr>
                <w:b/>
                <w:bCs/>
              </w:rPr>
              <w:t>Tříhvězdičkový hotel</w:t>
            </w:r>
            <w:r w:rsidRPr="00CD3EAB">
              <w:rPr>
                <w:b/>
                <w:bCs/>
                <w:color w:val="000000"/>
              </w:rPr>
              <w:t xml:space="preserve"> </w:t>
            </w:r>
            <w:r w:rsidR="00E11CDA" w:rsidRPr="00CD3EAB">
              <w:rPr>
                <w:b/>
                <w:bCs/>
                <w:color w:val="000000"/>
              </w:rPr>
              <w:t>(</w:t>
            </w:r>
            <w:r w:rsidR="00E11CDA" w:rsidRPr="00FF5C46">
              <w:rPr>
                <w:b/>
                <w:bCs/>
              </w:rPr>
              <w:t>jednolůžkový pokoj), nebo apartmán (ne sdílený, pouze pro jednu osobu bez dodatečných poplatků)</w:t>
            </w:r>
            <w:r w:rsidRPr="00FF5C46">
              <w:rPr>
                <w:b/>
                <w:bCs/>
              </w:rPr>
              <w:t>.</w:t>
            </w:r>
          </w:p>
          <w:p w14:paraId="778C1CDA" w14:textId="5736E18B" w:rsidR="00CD3EAB" w:rsidRPr="00CD3EAB" w:rsidRDefault="00CD3EAB" w:rsidP="00CD3EAB">
            <w:pPr>
              <w:jc w:val="center"/>
              <w:rPr>
                <w:b/>
                <w:bCs/>
              </w:rPr>
            </w:pPr>
            <w:r w:rsidRPr="00CD3EAB">
              <w:rPr>
                <w:b/>
                <w:bCs/>
              </w:rPr>
              <w:t>Hotel nebo apartmán v pěším dosahu školy do 15 minut. Na ubytování bude možnost bezdrátového připojení wifi zdarma.</w:t>
            </w:r>
          </w:p>
          <w:p w14:paraId="0B2E65B1" w14:textId="5EEE34F2" w:rsidR="00CD3EAB" w:rsidRPr="00CD3EAB" w:rsidRDefault="00CD3EAB" w:rsidP="007316F4">
            <w:pPr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14:paraId="4D2D5CEF" w14:textId="3BD072BF" w:rsidR="00E11CDA" w:rsidRPr="00882CA8" w:rsidRDefault="00CD3EAB" w:rsidP="00CD3EA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i/>
              </w:rPr>
              <w:t xml:space="preserve">Dodavatel </w:t>
            </w:r>
            <w:r w:rsidRPr="004A09A4">
              <w:rPr>
                <w:i/>
              </w:rPr>
              <w:t xml:space="preserve">vyplní </w:t>
            </w:r>
            <w:r>
              <w:rPr>
                <w:i/>
              </w:rPr>
              <w:t>název nabízeného hotelu nebo apartmánu (u apartmánu uvede i adresu)</w:t>
            </w:r>
          </w:p>
        </w:tc>
      </w:tr>
      <w:tr w:rsidR="00CD3EAB" w:rsidRPr="007C47FF" w14:paraId="7C6FD40F" w14:textId="77777777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67D78E13" w14:textId="635939A5" w:rsidR="00CD3EAB" w:rsidRPr="00882CA8" w:rsidRDefault="00ED0D99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Lokalita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0D7A869" w14:textId="7ACA2BE5" w:rsidR="00634C3C" w:rsidRPr="00297499" w:rsidRDefault="00726E47" w:rsidP="00634C3C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26E47">
              <w:rPr>
                <w:b/>
                <w:bCs/>
              </w:rPr>
              <w:t xml:space="preserve">Podmínkou ubytování je </w:t>
            </w:r>
            <w:r w:rsidRPr="00634C3C">
              <w:rPr>
                <w:b/>
                <w:bCs/>
              </w:rPr>
              <w:t xml:space="preserve">docházková vzdálenost do 15 minut od hotelu/apartmánu (kde bude pedagog ubytován) do vzdělávací instituce (školy) - </w:t>
            </w:r>
            <w:r w:rsidR="00297499" w:rsidRPr="00297499">
              <w:rPr>
                <w:rFonts w:eastAsiaTheme="minorHAnsi"/>
                <w:b/>
                <w:bCs/>
                <w:lang w:eastAsia="en-US"/>
              </w:rPr>
              <w:t>CENTRE OF ENGLISH STUDIES</w:t>
            </w:r>
            <w:r w:rsidR="00297499" w:rsidRPr="00297499">
              <w:rPr>
                <w:rFonts w:eastAsiaTheme="minorHAnsi"/>
                <w:b/>
                <w:bCs/>
                <w:lang w:eastAsia="en-US"/>
              </w:rPr>
              <w:t xml:space="preserve"> (CES),</w:t>
            </w:r>
            <w:r w:rsidR="00297499" w:rsidRPr="00297499">
              <w:rPr>
                <w:rFonts w:eastAsiaTheme="minorHAnsi"/>
                <w:lang w:eastAsia="en-US"/>
              </w:rPr>
              <w:t xml:space="preserve"> </w:t>
            </w:r>
            <w:r w:rsidRPr="00297499">
              <w:rPr>
                <w:b/>
                <w:bCs/>
                <w:shd w:val="clear" w:color="auto" w:fill="FFFFFF"/>
              </w:rPr>
              <w:t xml:space="preserve"> </w:t>
            </w:r>
            <w:r w:rsidR="00634C3C" w:rsidRPr="00297499">
              <w:rPr>
                <w:rFonts w:eastAsiaTheme="minorHAnsi"/>
                <w:b/>
                <w:bCs/>
                <w:lang w:eastAsia="en-US"/>
              </w:rPr>
              <w:t>Dublin School (Head Office)</w:t>
            </w:r>
          </w:p>
          <w:p w14:paraId="53725BEC" w14:textId="03529334" w:rsidR="00CD3EAB" w:rsidRPr="00634C3C" w:rsidRDefault="00634C3C" w:rsidP="00634C3C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297499">
              <w:rPr>
                <w:rFonts w:eastAsiaTheme="minorHAnsi"/>
                <w:b/>
                <w:bCs/>
                <w:lang w:eastAsia="en-US"/>
              </w:rPr>
              <w:lastRenderedPageBreak/>
              <w:t>31 Dame Street,Dublin 2, Ireland</w:t>
            </w:r>
          </w:p>
        </w:tc>
        <w:tc>
          <w:tcPr>
            <w:tcW w:w="3686" w:type="dxa"/>
          </w:tcPr>
          <w:p w14:paraId="653D5196" w14:textId="2E1A3DE7" w:rsidR="00CD3EAB" w:rsidRPr="00882CA8" w:rsidRDefault="00726E47" w:rsidP="007316F4">
            <w:pPr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i/>
              </w:rPr>
              <w:lastRenderedPageBreak/>
              <w:t xml:space="preserve">Dodavatel </w:t>
            </w:r>
            <w:r w:rsidRPr="004A09A4">
              <w:rPr>
                <w:i/>
              </w:rPr>
              <w:t>vyplní orientační vzdálenost (v metrech, kilometrech) od ubytování do vzdělávací instituce</w:t>
            </w:r>
          </w:p>
        </w:tc>
      </w:tr>
      <w:tr w:rsidR="00E11CDA" w:rsidRPr="007C47FF" w14:paraId="786D6DC5" w14:textId="60531670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2C5D774C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Stravování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8B660C6" w14:textId="77777777" w:rsidR="00E11CDA" w:rsidRPr="00882CA8" w:rsidRDefault="00E11CDA" w:rsidP="005301D8">
            <w:pPr>
              <w:ind w:left="0"/>
              <w:rPr>
                <w:b/>
                <w:color w:val="000000"/>
              </w:rPr>
            </w:pPr>
          </w:p>
          <w:p w14:paraId="27AB4E51" w14:textId="77777777" w:rsidR="00E11CDA" w:rsidRPr="00882CA8" w:rsidRDefault="00E11CDA" w:rsidP="00726E47">
            <w:pPr>
              <w:ind w:left="0"/>
              <w:jc w:val="center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Bez stravy</w:t>
            </w:r>
          </w:p>
          <w:p w14:paraId="71E850B7" w14:textId="77777777" w:rsidR="00E11CDA" w:rsidRPr="00882CA8" w:rsidRDefault="00E11CDA" w:rsidP="00DA2D23">
            <w:pPr>
              <w:spacing w:before="100" w:beforeAutospacing="1" w:after="100" w:afterAutospacing="1"/>
              <w:ind w:left="0" w:hanging="360"/>
              <w:rPr>
                <w:color w:val="000000"/>
                <w:sz w:val="14"/>
                <w:szCs w:val="14"/>
              </w:rPr>
            </w:pPr>
            <w:r w:rsidRPr="00D371C5">
              <w:rPr>
                <w:rFonts w:ascii="Symbol" w:hAnsi="Symbol" w:cs="Tahoma"/>
                <w:color w:val="000000"/>
                <w:sz w:val="20"/>
                <w:szCs w:val="20"/>
              </w:rPr>
              <w:t></w:t>
            </w:r>
            <w:r w:rsidRPr="00882CA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6" w:type="dxa"/>
          </w:tcPr>
          <w:p w14:paraId="6E90A9D1" w14:textId="5302CD05" w:rsidR="00E11CDA" w:rsidRPr="00882CA8" w:rsidRDefault="00676F39" w:rsidP="00EC572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21A6EA8A" w14:textId="3ECF9CAE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91910FC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Doprava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C83517F" w14:textId="5F88B5D7" w:rsidR="00E11CDA" w:rsidRDefault="00E11CDA" w:rsidP="00EC572A">
            <w:pPr>
              <w:ind w:left="0"/>
              <w:jc w:val="center"/>
              <w:rPr>
                <w:b/>
              </w:rPr>
            </w:pPr>
            <w:bookmarkStart w:id="0" w:name="OLE_LINK115"/>
            <w:bookmarkStart w:id="1" w:name="OLE_LINK116"/>
            <w:bookmarkStart w:id="2" w:name="OLE_LINK117"/>
            <w:r w:rsidRPr="00FB7E98">
              <w:rPr>
                <w:b/>
                <w:bCs/>
              </w:rPr>
              <w:t>Letecky</w:t>
            </w:r>
            <w:bookmarkEnd w:id="0"/>
            <w:bookmarkEnd w:id="1"/>
            <w:bookmarkEnd w:id="2"/>
            <w:r w:rsidR="00334142">
              <w:rPr>
                <w:bCs/>
              </w:rPr>
              <w:t xml:space="preserve"> </w:t>
            </w:r>
            <w:r w:rsidRPr="00FB7E98">
              <w:rPr>
                <w:b/>
                <w:bCs/>
              </w:rPr>
              <w:t xml:space="preserve">- </w:t>
            </w:r>
            <w:r w:rsidRPr="00FB7E98">
              <w:rPr>
                <w:b/>
              </w:rPr>
              <w:t>přímý let</w:t>
            </w:r>
            <w:r w:rsidR="00334142">
              <w:rPr>
                <w:b/>
              </w:rPr>
              <w:t xml:space="preserve"> </w:t>
            </w:r>
            <w:r w:rsidRPr="00FB7E98">
              <w:rPr>
                <w:b/>
              </w:rPr>
              <w:t>(odlet i přílet Praha)</w:t>
            </w:r>
          </w:p>
          <w:p w14:paraId="198BA5FC" w14:textId="5D1BF5FE" w:rsidR="00DA44C8" w:rsidRDefault="00CD3EAB" w:rsidP="00DA44C8">
            <w:pPr>
              <w:spacing w:before="60"/>
              <w:jc w:val="center"/>
              <w:rPr>
                <w:b/>
                <w:bCs/>
              </w:rPr>
            </w:pPr>
            <w:r w:rsidRPr="00EC572A">
              <w:rPr>
                <w:b/>
                <w:bCs/>
              </w:rPr>
              <w:t>Součástí nabídkové ceny dodavatele je</w:t>
            </w:r>
            <w:r w:rsidR="00DA44C8">
              <w:rPr>
                <w:b/>
                <w:bCs/>
                <w:color w:val="000000"/>
              </w:rPr>
              <w:t xml:space="preserve"> letenka tam a zpět</w:t>
            </w:r>
            <w:r w:rsidR="00DA44C8" w:rsidRPr="007C47FF">
              <w:rPr>
                <w:b/>
                <w:bCs/>
                <w:color w:val="000000"/>
              </w:rPr>
              <w:t xml:space="preserve"> </w:t>
            </w:r>
            <w:r w:rsidR="00DA44C8">
              <w:rPr>
                <w:b/>
                <w:bCs/>
                <w:color w:val="000000"/>
              </w:rPr>
              <w:t xml:space="preserve">pro </w:t>
            </w:r>
            <w:r w:rsidR="00E713BC">
              <w:rPr>
                <w:b/>
                <w:bCs/>
                <w:color w:val="000000"/>
              </w:rPr>
              <w:t>1</w:t>
            </w:r>
            <w:r w:rsidR="00DA44C8">
              <w:rPr>
                <w:b/>
                <w:bCs/>
                <w:color w:val="000000"/>
              </w:rPr>
              <w:t xml:space="preserve"> osob</w:t>
            </w:r>
            <w:r w:rsidR="00E713BC">
              <w:rPr>
                <w:b/>
                <w:bCs/>
                <w:color w:val="000000"/>
              </w:rPr>
              <w:t>u</w:t>
            </w:r>
            <w:r w:rsidR="00DA44C8">
              <w:rPr>
                <w:b/>
                <w:bCs/>
                <w:color w:val="000000"/>
              </w:rPr>
              <w:t xml:space="preserve"> </w:t>
            </w:r>
            <w:r w:rsidR="00DA44C8" w:rsidRPr="007C47FF">
              <w:rPr>
                <w:b/>
                <w:bCs/>
                <w:color w:val="000000"/>
              </w:rPr>
              <w:t xml:space="preserve">včetně </w:t>
            </w:r>
            <w:r w:rsidR="00DA44C8">
              <w:rPr>
                <w:b/>
                <w:bCs/>
                <w:color w:val="000000"/>
              </w:rPr>
              <w:t>zajištění</w:t>
            </w:r>
            <w:r w:rsidRPr="00EC572A">
              <w:rPr>
                <w:b/>
                <w:bCs/>
              </w:rPr>
              <w:t xml:space="preserve">  transfer</w:t>
            </w:r>
            <w:r w:rsidR="00DA44C8">
              <w:rPr>
                <w:b/>
                <w:bCs/>
              </w:rPr>
              <w:t>u</w:t>
            </w:r>
            <w:r w:rsidRPr="00EC572A">
              <w:rPr>
                <w:b/>
                <w:bCs/>
              </w:rPr>
              <w:t xml:space="preserve"> z letiště v </w:t>
            </w:r>
            <w:r w:rsidR="00EC572A">
              <w:rPr>
                <w:b/>
                <w:bCs/>
              </w:rPr>
              <w:t>Dublinu</w:t>
            </w:r>
            <w:r w:rsidRPr="00EC572A">
              <w:rPr>
                <w:b/>
                <w:bCs/>
              </w:rPr>
              <w:t xml:space="preserve"> do místa ubytování (do hotelu</w:t>
            </w:r>
            <w:r w:rsidR="00EC572A">
              <w:rPr>
                <w:b/>
                <w:bCs/>
              </w:rPr>
              <w:t>/apartmánu</w:t>
            </w:r>
            <w:r w:rsidRPr="00EC572A">
              <w:rPr>
                <w:b/>
                <w:bCs/>
              </w:rPr>
              <w:t>) a zpět z</w:t>
            </w:r>
            <w:r w:rsidR="00EC572A">
              <w:rPr>
                <w:b/>
                <w:bCs/>
              </w:rPr>
              <w:t> </w:t>
            </w:r>
            <w:r w:rsidRPr="00EC572A">
              <w:rPr>
                <w:b/>
                <w:bCs/>
              </w:rPr>
              <w:t>hotelu</w:t>
            </w:r>
            <w:r w:rsidR="00EC572A">
              <w:rPr>
                <w:b/>
                <w:bCs/>
              </w:rPr>
              <w:t>/apartmánu</w:t>
            </w:r>
            <w:r w:rsidRPr="00EC572A">
              <w:rPr>
                <w:b/>
                <w:bCs/>
              </w:rPr>
              <w:t xml:space="preserve"> na letiště (v </w:t>
            </w:r>
            <w:r w:rsidR="00EC572A">
              <w:rPr>
                <w:b/>
                <w:bCs/>
              </w:rPr>
              <w:t>Dublinu</w:t>
            </w:r>
            <w:r w:rsidRPr="00EC572A">
              <w:rPr>
                <w:b/>
                <w:bCs/>
              </w:rPr>
              <w:t>).</w:t>
            </w:r>
          </w:p>
          <w:p w14:paraId="172A68DC" w14:textId="14B90557" w:rsidR="005370A2" w:rsidRPr="00EC572A" w:rsidRDefault="005370A2" w:rsidP="00EC572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754407">
              <w:rPr>
                <w:b/>
                <w:bCs/>
              </w:rPr>
              <w:t> případě příletu v pozdních nočních hodinách nebo odletu v brzkých ranních hodinách zajištění ubytování pro účastníka v místě příletu/odletu</w:t>
            </w:r>
            <w:r>
              <w:rPr>
                <w:b/>
                <w:bCs/>
              </w:rPr>
              <w:t>.</w:t>
            </w:r>
          </w:p>
          <w:p w14:paraId="71AD551B" w14:textId="55D5F776" w:rsidR="00CD3EAB" w:rsidRPr="00FB7E98" w:rsidRDefault="00CD3EAB" w:rsidP="007C47FF">
            <w:pPr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6A2F777A" w14:textId="77777777" w:rsidR="00EC572A" w:rsidRDefault="00EC572A" w:rsidP="00EC572A">
            <w:pPr>
              <w:ind w:left="0"/>
              <w:jc w:val="center"/>
              <w:rPr>
                <w:i/>
              </w:rPr>
            </w:pPr>
          </w:p>
          <w:p w14:paraId="49D83C30" w14:textId="77777777" w:rsidR="00EC572A" w:rsidRDefault="00EC572A" w:rsidP="00EC572A">
            <w:pPr>
              <w:ind w:left="0"/>
              <w:jc w:val="center"/>
              <w:rPr>
                <w:i/>
              </w:rPr>
            </w:pPr>
          </w:p>
          <w:p w14:paraId="3DBA8C76" w14:textId="249231A1" w:rsidR="00E11CDA" w:rsidRPr="00FB7E98" w:rsidRDefault="00676F39" w:rsidP="00EC572A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5F579D1" w14:textId="38AB6F1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B80822F" w14:textId="77777777" w:rsidR="00E11CDA" w:rsidRPr="007C47FF" w:rsidRDefault="00E11CDA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3321AE8" w14:textId="6B8240D9" w:rsidR="00A04263" w:rsidRPr="005351E8" w:rsidRDefault="00E11CDA" w:rsidP="00A04263">
            <w:pPr>
              <w:ind w:left="0"/>
              <w:jc w:val="center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 w:rsidRPr="005351E8">
              <w:rPr>
                <w:b/>
              </w:rPr>
              <w:t>- kurzovné v rozsahu minimálně 4 hodiny denně (jazykový kurz</w:t>
            </w:r>
            <w:r w:rsidR="00A04263" w:rsidRPr="005351E8">
              <w:rPr>
                <w:b/>
              </w:rPr>
              <w:t xml:space="preserve"> pro pedagoga gymnázia</w:t>
            </w:r>
            <w:r w:rsidRPr="005351E8">
              <w:rPr>
                <w:b/>
              </w:rPr>
              <w:t>)</w:t>
            </w:r>
          </w:p>
          <w:p w14:paraId="57E7696B" w14:textId="36A61994" w:rsidR="00A04263" w:rsidRPr="00754407" w:rsidRDefault="00E11CDA" w:rsidP="00A04263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poplatek za učební materiály</w:t>
            </w:r>
          </w:p>
          <w:p w14:paraId="7B1CA9BB" w14:textId="76D4DE92" w:rsidR="00A04263" w:rsidRPr="00A04263" w:rsidRDefault="00E11CDA" w:rsidP="00A04263">
            <w:pPr>
              <w:ind w:left="0"/>
              <w:jc w:val="center"/>
              <w:rPr>
                <w:b/>
              </w:rPr>
            </w:pPr>
            <w:r w:rsidRPr="00A04263">
              <w:rPr>
                <w:b/>
              </w:rPr>
              <w:t>- doklady dle podmínek poskytovatele dotace</w:t>
            </w:r>
          </w:p>
          <w:p w14:paraId="62814D72" w14:textId="190E9BF2" w:rsidR="00A04263" w:rsidRPr="00754407" w:rsidRDefault="00E11CDA" w:rsidP="00A04263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prohlášení vydané a podepsané poskytovatelem kurzu, kde je uvedeno jméno účastníka, datum narození účastníka, název kurzu, jehož se zúčastnil, a datum zahájení a ukončení účasti daného účastníka = ke kurzu</w:t>
            </w:r>
          </w:p>
          <w:p w14:paraId="7BD93CE2" w14:textId="660FCE24" w:rsidR="00A04263" w:rsidRDefault="00E11CDA" w:rsidP="00A04263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68B1AB98" w14:textId="2C0AB87E" w:rsidR="00772EE5" w:rsidRDefault="00772EE5" w:rsidP="00772EE5">
            <w:pPr>
              <w:spacing w:before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S</w:t>
            </w:r>
            <w:r w:rsidR="00E11CDA" w:rsidRPr="00772EE5">
              <w:rPr>
                <w:b/>
              </w:rPr>
              <w:t xml:space="preserve">oučástí nabídkové ceny bude cestovní </w:t>
            </w:r>
            <w:r w:rsidR="00E11CDA" w:rsidRPr="00772EE5">
              <w:rPr>
                <w:rFonts w:eastAsia="Calibri"/>
                <w:b/>
              </w:rPr>
              <w:t>pojištění účastník</w:t>
            </w:r>
            <w:r w:rsidR="00EC572A" w:rsidRPr="00772EE5">
              <w:rPr>
                <w:rFonts w:eastAsia="Calibri"/>
                <w:b/>
              </w:rPr>
              <w:t>a</w:t>
            </w:r>
            <w:r w:rsidR="00E11CDA" w:rsidRPr="00772EE5">
              <w:rPr>
                <w:rFonts w:eastAsia="Calibri"/>
                <w:b/>
              </w:rPr>
              <w:t xml:space="preserve"> </w:t>
            </w:r>
            <w:r w:rsidR="00EC572A" w:rsidRPr="00772EE5">
              <w:rPr>
                <w:rFonts w:eastAsia="Calibri"/>
                <w:b/>
              </w:rPr>
              <w:t>do zahraničí</w:t>
            </w:r>
            <w:r w:rsidR="005370A2" w:rsidRPr="00772EE5">
              <w:rPr>
                <w:rFonts w:eastAsia="Calibri"/>
                <w:b/>
              </w:rPr>
              <w:t xml:space="preserve">, které bude zahrnovat minimálně </w:t>
            </w:r>
            <w:r w:rsidR="00E11CDA" w:rsidRPr="00772EE5">
              <w:rPr>
                <w:b/>
              </w:rPr>
              <w:t>pojištění léčebných výloh</w:t>
            </w:r>
            <w:r w:rsidR="005370A2" w:rsidRPr="00772EE5">
              <w:rPr>
                <w:b/>
              </w:rPr>
              <w:t xml:space="preserve"> do výše </w:t>
            </w:r>
            <w:r w:rsidR="00634C3C" w:rsidRPr="00772EE5">
              <w:rPr>
                <w:b/>
              </w:rPr>
              <w:t>5</w:t>
            </w:r>
            <w:r w:rsidR="005370A2" w:rsidRPr="00772EE5">
              <w:rPr>
                <w:b/>
              </w:rPr>
              <w:t xml:space="preserve"> mil. Kč</w:t>
            </w:r>
            <w:r w:rsidR="00634C3C" w:rsidRPr="00772EE5">
              <w:rPr>
                <w:b/>
              </w:rPr>
              <w:t xml:space="preserve"> včetně </w:t>
            </w:r>
            <w:r w:rsidR="00634C3C" w:rsidRPr="00772EE5">
              <w:rPr>
                <w:b/>
                <w:color w:val="000000"/>
              </w:rPr>
              <w:t xml:space="preserve">léčebných výloh souvisejících s onemocněním COVID-19, pojištění zahrnující </w:t>
            </w:r>
            <w:r w:rsidR="00634C3C" w:rsidRPr="00634C3C">
              <w:rPr>
                <w:b/>
                <w:color w:val="000000"/>
              </w:rPr>
              <w:t>náklady na ubytování a stravu související s nařízenou preventivní karanténou</w:t>
            </w:r>
          </w:p>
          <w:p w14:paraId="0B6EB5A9" w14:textId="3A8057B6" w:rsidR="00634C3C" w:rsidRPr="00634C3C" w:rsidRDefault="00634C3C" w:rsidP="00772EE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34C3C">
              <w:rPr>
                <w:b/>
                <w:color w:val="000000"/>
              </w:rPr>
              <w:t>v</w:t>
            </w:r>
          </w:p>
          <w:p w14:paraId="313BBEBB" w14:textId="77777777" w:rsidR="00634C3C" w:rsidRPr="00634C3C" w:rsidRDefault="00634C3C" w:rsidP="00772EE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34C3C">
              <w:rPr>
                <w:b/>
                <w:color w:val="000000"/>
              </w:rPr>
              <w:t>souvislosti s onemocněním COVID-19, která neprobíhá v rámci dohodnutého ubytování</w:t>
            </w:r>
          </w:p>
          <w:p w14:paraId="0D26A74E" w14:textId="58D4A7F0" w:rsidR="00634C3C" w:rsidRPr="00634C3C" w:rsidRDefault="00634C3C" w:rsidP="00772EE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34C3C">
              <w:rPr>
                <w:b/>
                <w:color w:val="000000"/>
              </w:rPr>
              <w:t xml:space="preserve">a stravování pojištěného nebo na náklady místních úřadů, </w:t>
            </w:r>
            <w:r w:rsidR="00772EE5" w:rsidRPr="00772EE5">
              <w:rPr>
                <w:b/>
                <w:color w:val="000000"/>
              </w:rPr>
              <w:t xml:space="preserve">pojištění </w:t>
            </w:r>
            <w:r w:rsidR="00772EE5" w:rsidRPr="00772EE5">
              <w:rPr>
                <w:b/>
                <w:color w:val="000000"/>
              </w:rPr>
              <w:lastRenderedPageBreak/>
              <w:t xml:space="preserve">zahrnující </w:t>
            </w:r>
            <w:r w:rsidRPr="00634C3C">
              <w:rPr>
                <w:b/>
                <w:color w:val="000000"/>
              </w:rPr>
              <w:t>náklady na návrat po ukončení nařízené preventivní karantény v souvislosti s</w:t>
            </w:r>
          </w:p>
          <w:p w14:paraId="7BDF6568" w14:textId="593176F1" w:rsidR="00A04263" w:rsidRPr="00772EE5" w:rsidRDefault="00634C3C" w:rsidP="00772EE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34C3C">
              <w:rPr>
                <w:b/>
                <w:color w:val="000000"/>
              </w:rPr>
              <w:t>onemocněním COVID-19 mimo území České republiky, pokud pro návrat nebylo možné využít původně plánovaný způsob dopravy</w:t>
            </w:r>
            <w:r w:rsidR="00772EE5" w:rsidRPr="00772EE5">
              <w:rPr>
                <w:b/>
                <w:color w:val="000000"/>
              </w:rPr>
              <w:t>,</w:t>
            </w:r>
            <w:r w:rsidR="00772EE5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5370A2" w:rsidRPr="005370A2">
              <w:rPr>
                <w:b/>
              </w:rPr>
              <w:t>úrazové pojištění, pojištění odpovědnosti za způsobenou škodu, pojištění ztrát osobních věcí a zavazadel, pojištění storna letenky</w:t>
            </w:r>
            <w:r w:rsidR="00772EE5">
              <w:rPr>
                <w:b/>
              </w:rPr>
              <w:t>.</w:t>
            </w:r>
          </w:p>
          <w:p w14:paraId="1A67B624" w14:textId="17354B93" w:rsidR="00DA44C8" w:rsidRPr="00DA44C8" w:rsidRDefault="00E11CDA" w:rsidP="00DA44C8">
            <w:pPr>
              <w:ind w:left="0"/>
              <w:jc w:val="center"/>
              <w:rPr>
                <w:b/>
              </w:rPr>
            </w:pPr>
            <w:r w:rsidRPr="00DA44C8">
              <w:rPr>
                <w:b/>
                <w:bCs/>
              </w:rPr>
              <w:t xml:space="preserve">- </w:t>
            </w:r>
            <w:r w:rsidR="005370A2" w:rsidRPr="00DA44C8">
              <w:rPr>
                <w:b/>
                <w:bCs/>
              </w:rPr>
              <w:t xml:space="preserve"> součástí nabídkové ceny je </w:t>
            </w:r>
            <w:r w:rsidRPr="00DA44C8">
              <w:rPr>
                <w:b/>
              </w:rPr>
              <w:t>1 ks příručního zavazadla a 1 ks zavazadla (do 20 kg).</w:t>
            </w:r>
          </w:p>
          <w:p w14:paraId="11F39D43" w14:textId="4943887D" w:rsidR="003373EE" w:rsidRPr="00DA44C8" w:rsidRDefault="003373EE" w:rsidP="003373EE">
            <w:pPr>
              <w:ind w:left="0"/>
              <w:jc w:val="center"/>
              <w:rPr>
                <w:b/>
                <w:bCs/>
              </w:rPr>
            </w:pPr>
            <w:r w:rsidRPr="00DA44C8">
              <w:rPr>
                <w:b/>
                <w:bCs/>
              </w:rPr>
              <w:t>Cena letenek nabídnutá dodavatelem je konečná, tzn. zahrnuje veškeré letištní poplatky a taxy, odbavení - příruční zavazadlo a odbavené zavazadlo (</w:t>
            </w:r>
            <w:r w:rsidRPr="00DA44C8">
              <w:rPr>
                <w:b/>
              </w:rPr>
              <w:t>do 20 kg</w:t>
            </w:r>
            <w:r w:rsidRPr="00DA44C8">
              <w:rPr>
                <w:b/>
                <w:bCs/>
              </w:rPr>
              <w:t>) apod.</w:t>
            </w:r>
          </w:p>
          <w:p w14:paraId="671F470C" w14:textId="35DD9057" w:rsidR="00E11CDA" w:rsidRPr="00754407" w:rsidRDefault="00E11CDA" w:rsidP="00EE659C">
            <w:pPr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3686" w:type="dxa"/>
          </w:tcPr>
          <w:p w14:paraId="0C2140AA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7539C5C0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6E1B1FA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8E95CAE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7C40F0FC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5C17E30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65EC2BD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B681537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631F33D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23D2D374" w14:textId="5E146BCC" w:rsidR="00E11CDA" w:rsidRPr="00754407" w:rsidRDefault="00676F39" w:rsidP="00676F39">
            <w:pPr>
              <w:ind w:left="0"/>
              <w:jc w:val="center"/>
              <w:rPr>
                <w:b/>
              </w:rPr>
            </w:pPr>
            <w:r>
              <w:rPr>
                <w:i/>
              </w:rPr>
              <w:t xml:space="preserve">Doplní dodavatel dle uvedené specifikace, dodavatel rovněž </w:t>
            </w:r>
            <w:r w:rsidRPr="004A09A4">
              <w:rPr>
                <w:i/>
              </w:rPr>
              <w:t xml:space="preserve">vyplní </w:t>
            </w:r>
            <w:r>
              <w:rPr>
                <w:i/>
              </w:rPr>
              <w:t>informace o nabízeném pojištění</w:t>
            </w:r>
          </w:p>
        </w:tc>
      </w:tr>
    </w:tbl>
    <w:p w14:paraId="254F1454" w14:textId="77777777" w:rsidR="004A15AB" w:rsidRDefault="004A15AB" w:rsidP="008F7CCF">
      <w:pPr>
        <w:pStyle w:val="Zkladntext"/>
      </w:pPr>
    </w:p>
    <w:p w14:paraId="1B037AF0" w14:textId="38A99D00" w:rsidR="002910FE" w:rsidRDefault="00185B69" w:rsidP="00393998">
      <w:pPr>
        <w:pStyle w:val="Zkladntext"/>
        <w:ind w:left="0"/>
      </w:pPr>
      <w:r>
        <w:t>Položkový rozpočet veřejné zakázky:</w:t>
      </w:r>
    </w:p>
    <w:tbl>
      <w:tblPr>
        <w:tblpPr w:leftFromText="141" w:rightFromText="141" w:vertAnchor="page" w:horzAnchor="margin" w:tblpY="8677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772EE5" w:rsidRPr="00005C27" w14:paraId="06928ACE" w14:textId="77777777" w:rsidTr="00772EE5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14:paraId="21E26D94" w14:textId="77777777" w:rsidR="00772EE5" w:rsidRPr="00005C27" w:rsidRDefault="00772EE5" w:rsidP="00772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772EE5" w:rsidRPr="003B47A5" w14:paraId="5CB2F9DD" w14:textId="77777777" w:rsidTr="00772EE5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14:paraId="3EE3B19D" w14:textId="77777777" w:rsidR="00772EE5" w:rsidRPr="003B47A5" w:rsidRDefault="00772EE5" w:rsidP="00772E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4021B764" w14:textId="77777777" w:rsidR="00772EE5" w:rsidRPr="003B47A5" w:rsidRDefault="00772EE5" w:rsidP="00772EE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14:paraId="68854B9F" w14:textId="77777777" w:rsidR="00772EE5" w:rsidRPr="003B47A5" w:rsidRDefault="00772EE5" w:rsidP="00772EE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772EE5" w:rsidRPr="00005C27" w14:paraId="310E56D0" w14:textId="77777777" w:rsidTr="00772EE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59286ABA" w14:textId="77777777" w:rsidR="00772EE5" w:rsidRPr="00005C27" w:rsidRDefault="00772EE5" w:rsidP="00772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Cestovní náklady </w:t>
            </w:r>
            <w:r>
              <w:rPr>
                <w:b/>
                <w:bCs/>
                <w:lang w:eastAsia="en-US"/>
              </w:rPr>
              <w:t>= doprava (= letenky)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933A6F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71359E7F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772EE5" w:rsidRPr="00005C27" w14:paraId="7BE58B0F" w14:textId="77777777" w:rsidTr="00772EE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0E2539F7" w14:textId="77777777" w:rsidR="00772EE5" w:rsidRPr="00005C27" w:rsidRDefault="00772EE5" w:rsidP="00772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Pobytové náklady </w:t>
            </w:r>
            <w:r>
              <w:rPr>
                <w:b/>
                <w:bCs/>
                <w:lang w:eastAsia="en-US"/>
              </w:rPr>
              <w:t xml:space="preserve">= </w:t>
            </w:r>
            <w:r w:rsidRPr="00A13D51">
              <w:rPr>
                <w:color w:val="202020"/>
              </w:rPr>
              <w:t xml:space="preserve"> </w:t>
            </w:r>
            <w:r w:rsidRPr="00A13D51">
              <w:rPr>
                <w:b/>
                <w:bCs/>
                <w:color w:val="202020"/>
              </w:rPr>
              <w:t>ubytování, cestovní pojištění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2D6863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7A0A6585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72EE5" w:rsidRPr="00005C27" w14:paraId="38736BD7" w14:textId="77777777" w:rsidTr="00772EE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3014C672" w14:textId="77777777" w:rsidR="00772EE5" w:rsidRPr="00005C27" w:rsidRDefault="00772EE5" w:rsidP="00772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Kurzovné </w:t>
            </w:r>
            <w:r>
              <w:rPr>
                <w:b/>
                <w:bCs/>
                <w:lang w:eastAsia="en-US"/>
              </w:rPr>
              <w:t>= cena za kurz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0DD0F7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35166D7F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72EE5" w:rsidRPr="00005C27" w14:paraId="3E6C5A43" w14:textId="77777777" w:rsidTr="00772EE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3EFCF49E" w14:textId="77777777" w:rsidR="00772EE5" w:rsidRPr="00005C27" w:rsidRDefault="00772EE5" w:rsidP="00772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411F41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2258A987" w14:textId="77777777" w:rsidR="00772EE5" w:rsidRPr="00BA2444" w:rsidRDefault="00772EE5" w:rsidP="00772EE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14:paraId="61AE960A" w14:textId="77777777" w:rsidR="00772EE5" w:rsidRDefault="00772EE5" w:rsidP="002910FE">
      <w:pPr>
        <w:ind w:left="0"/>
        <w:jc w:val="both"/>
        <w:rPr>
          <w:b/>
        </w:rPr>
      </w:pPr>
    </w:p>
    <w:tbl>
      <w:tblPr>
        <w:tblW w:w="3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3856"/>
      </w:tblGrid>
      <w:tr w:rsidR="002910FE" w:rsidRPr="00803695" w14:paraId="17FC1DCA" w14:textId="77777777" w:rsidTr="00A00A39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2BFED38" w14:textId="77777777" w:rsidR="002910FE" w:rsidRPr="00A978E0" w:rsidRDefault="002910FE" w:rsidP="00A00A39">
            <w:pPr>
              <w:jc w:val="center"/>
              <w:rPr>
                <w:b/>
                <w:bCs/>
              </w:rPr>
            </w:pPr>
            <w:r w:rsidRPr="00A978E0">
              <w:rPr>
                <w:b/>
              </w:rPr>
              <w:t>Osoba oprávněná jednat za dodavatele:</w:t>
            </w:r>
          </w:p>
        </w:tc>
      </w:tr>
      <w:tr w:rsidR="002910FE" w:rsidRPr="00803695" w14:paraId="270F247F" w14:textId="77777777" w:rsidTr="00A00A39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9AD0" w14:textId="77777777" w:rsidR="002910FE" w:rsidRPr="00A978E0" w:rsidRDefault="002910FE" w:rsidP="00A00A39">
            <w:r w:rsidRPr="00A978E0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287" w14:textId="77777777" w:rsidR="002910FE" w:rsidRPr="00A978E0" w:rsidRDefault="002910FE" w:rsidP="00A00A39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2910FE" w:rsidRPr="00803695" w14:paraId="62CA75B1" w14:textId="77777777" w:rsidTr="00A00A39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F4EE" w14:textId="77777777" w:rsidR="002910FE" w:rsidRPr="00A978E0" w:rsidRDefault="002910FE" w:rsidP="00A00A39">
            <w:r w:rsidRPr="00A978E0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B4D" w14:textId="77777777" w:rsidR="002910FE" w:rsidRPr="00A978E0" w:rsidRDefault="002910FE" w:rsidP="00A00A39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</w:tbl>
    <w:p w14:paraId="0C11F6A6" w14:textId="77777777" w:rsidR="002910FE" w:rsidRDefault="002910FE" w:rsidP="002910FE">
      <w:pPr>
        <w:jc w:val="both"/>
        <w:rPr>
          <w:b/>
        </w:rPr>
      </w:pPr>
    </w:p>
    <w:p w14:paraId="31044E2E" w14:textId="53BB7FB4" w:rsidR="00932056" w:rsidRPr="00037C58" w:rsidRDefault="002910FE" w:rsidP="00037C58">
      <w:r w:rsidRPr="00A978E0">
        <w:t>V ………………………… dne ………………………..</w:t>
      </w:r>
    </w:p>
    <w:p w14:paraId="337A2E92" w14:textId="77777777" w:rsidR="002910FE" w:rsidRPr="00A978E0" w:rsidRDefault="002910FE" w:rsidP="002910FE">
      <w:pPr>
        <w:spacing w:before="240"/>
      </w:pPr>
      <w:r w:rsidRPr="00A978E0">
        <w:t>…………………………………</w:t>
      </w:r>
    </w:p>
    <w:p w14:paraId="0D37F5FC" w14:textId="5B1F0D02" w:rsidR="009259D2" w:rsidRPr="007C47FF" w:rsidRDefault="002910FE" w:rsidP="00037C58">
      <w:pPr>
        <w:spacing w:before="240"/>
      </w:pPr>
      <w:r>
        <w:t>P</w:t>
      </w:r>
      <w:r w:rsidRPr="00A978E0">
        <w:t>odpis oprávněné osoby</w:t>
      </w:r>
    </w:p>
    <w:sectPr w:rsidR="009259D2" w:rsidRPr="007C47FF" w:rsidSect="00411282">
      <w:headerReference w:type="first" r:id="rId9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E5B7" w14:textId="77777777" w:rsidR="0040167A" w:rsidRDefault="0040167A" w:rsidP="00D040EE">
      <w:pPr>
        <w:spacing w:before="0"/>
      </w:pPr>
      <w:r>
        <w:separator/>
      </w:r>
    </w:p>
  </w:endnote>
  <w:endnote w:type="continuationSeparator" w:id="0">
    <w:p w14:paraId="786B8716" w14:textId="77777777" w:rsidR="0040167A" w:rsidRDefault="0040167A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BA9" w14:textId="77777777" w:rsidR="0040167A" w:rsidRDefault="0040167A" w:rsidP="00D040EE">
      <w:pPr>
        <w:spacing w:before="0"/>
      </w:pPr>
      <w:r>
        <w:separator/>
      </w:r>
    </w:p>
  </w:footnote>
  <w:footnote w:type="continuationSeparator" w:id="0">
    <w:p w14:paraId="32EAF7A0" w14:textId="77777777" w:rsidR="0040167A" w:rsidRDefault="0040167A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D408" w14:textId="77777777" w:rsidR="00DC3282" w:rsidRDefault="00DC3282" w:rsidP="00DC3282">
    <w:pPr>
      <w:pStyle w:val="Zhlav"/>
      <w:rPr>
        <w:color w:val="FF0000"/>
      </w:rPr>
    </w:pPr>
  </w:p>
  <w:p w14:paraId="164C43C6" w14:textId="77777777" w:rsidR="00DC3282" w:rsidRDefault="00DC3282" w:rsidP="00DC3282">
    <w:pPr>
      <w:pStyle w:val="Zhlav"/>
      <w:rPr>
        <w:color w:val="FF0000"/>
      </w:rPr>
    </w:pPr>
  </w:p>
  <w:p w14:paraId="06D0C8FE" w14:textId="6280D54A" w:rsidR="00DC3282" w:rsidRPr="00DF60BD" w:rsidRDefault="00DC3282" w:rsidP="00CE479D">
    <w:pPr>
      <w:pStyle w:val="Zhlav"/>
      <w:ind w:left="0"/>
      <w:rPr>
        <w:color w:val="FF0000"/>
      </w:rPr>
    </w:pPr>
    <w:r>
      <w:rPr>
        <w:color w:val="FF0000"/>
      </w:rPr>
      <w:t xml:space="preserve">    </w:t>
    </w:r>
  </w:p>
  <w:p w14:paraId="12BB6562" w14:textId="77777777"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 w15:restartNumberingAfterBreak="0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71054"/>
    <w:multiLevelType w:val="hybridMultilevel"/>
    <w:tmpl w:val="D1949096"/>
    <w:lvl w:ilvl="0" w:tplc="22F203D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75132891">
    <w:abstractNumId w:val="3"/>
  </w:num>
  <w:num w:numId="2" w16cid:durableId="732969693">
    <w:abstractNumId w:val="2"/>
  </w:num>
  <w:num w:numId="3" w16cid:durableId="1533693195">
    <w:abstractNumId w:val="0"/>
  </w:num>
  <w:num w:numId="4" w16cid:durableId="1621182709">
    <w:abstractNumId w:val="1"/>
  </w:num>
  <w:num w:numId="5" w16cid:durableId="627973486">
    <w:abstractNumId w:val="5"/>
  </w:num>
  <w:num w:numId="6" w16cid:durableId="930426902">
    <w:abstractNumId w:val="4"/>
  </w:num>
  <w:num w:numId="7" w16cid:durableId="17218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EE"/>
    <w:rsid w:val="00006B98"/>
    <w:rsid w:val="00017ABC"/>
    <w:rsid w:val="00020048"/>
    <w:rsid w:val="000302A3"/>
    <w:rsid w:val="00037C58"/>
    <w:rsid w:val="000468D9"/>
    <w:rsid w:val="000518AF"/>
    <w:rsid w:val="00095108"/>
    <w:rsid w:val="000C0D4A"/>
    <w:rsid w:val="000C2C20"/>
    <w:rsid w:val="00104532"/>
    <w:rsid w:val="00117374"/>
    <w:rsid w:val="001339F1"/>
    <w:rsid w:val="0015001C"/>
    <w:rsid w:val="00185B69"/>
    <w:rsid w:val="0018610B"/>
    <w:rsid w:val="00191C7B"/>
    <w:rsid w:val="00194B74"/>
    <w:rsid w:val="001A40B4"/>
    <w:rsid w:val="001C45B6"/>
    <w:rsid w:val="001D12EC"/>
    <w:rsid w:val="001D6AE4"/>
    <w:rsid w:val="002054E8"/>
    <w:rsid w:val="0021106B"/>
    <w:rsid w:val="00211D85"/>
    <w:rsid w:val="00224DF3"/>
    <w:rsid w:val="00227E39"/>
    <w:rsid w:val="0023162A"/>
    <w:rsid w:val="002370AC"/>
    <w:rsid w:val="00242B26"/>
    <w:rsid w:val="00261A6F"/>
    <w:rsid w:val="00283496"/>
    <w:rsid w:val="00283678"/>
    <w:rsid w:val="00285B24"/>
    <w:rsid w:val="002910FE"/>
    <w:rsid w:val="00294CA2"/>
    <w:rsid w:val="00297499"/>
    <w:rsid w:val="002B17C0"/>
    <w:rsid w:val="00305079"/>
    <w:rsid w:val="00312F4B"/>
    <w:rsid w:val="00321F1C"/>
    <w:rsid w:val="00334142"/>
    <w:rsid w:val="0033633C"/>
    <w:rsid w:val="003373EE"/>
    <w:rsid w:val="00351B36"/>
    <w:rsid w:val="00365BD0"/>
    <w:rsid w:val="0038205B"/>
    <w:rsid w:val="00393998"/>
    <w:rsid w:val="00394BEC"/>
    <w:rsid w:val="003A3FB5"/>
    <w:rsid w:val="003D56C4"/>
    <w:rsid w:val="003F5A47"/>
    <w:rsid w:val="0040167A"/>
    <w:rsid w:val="00403E24"/>
    <w:rsid w:val="00411282"/>
    <w:rsid w:val="00440854"/>
    <w:rsid w:val="00442B2F"/>
    <w:rsid w:val="0045032F"/>
    <w:rsid w:val="004530DC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133AE"/>
    <w:rsid w:val="0052414B"/>
    <w:rsid w:val="005301D8"/>
    <w:rsid w:val="005351E8"/>
    <w:rsid w:val="005370A2"/>
    <w:rsid w:val="00546BF7"/>
    <w:rsid w:val="00555F5E"/>
    <w:rsid w:val="00556D26"/>
    <w:rsid w:val="00566AB0"/>
    <w:rsid w:val="0056772E"/>
    <w:rsid w:val="00571994"/>
    <w:rsid w:val="00575FAC"/>
    <w:rsid w:val="00584C67"/>
    <w:rsid w:val="005A47A4"/>
    <w:rsid w:val="005B529A"/>
    <w:rsid w:val="005D3857"/>
    <w:rsid w:val="005D3E42"/>
    <w:rsid w:val="005F11B0"/>
    <w:rsid w:val="005F3D1D"/>
    <w:rsid w:val="005F7BA9"/>
    <w:rsid w:val="00600121"/>
    <w:rsid w:val="00603B74"/>
    <w:rsid w:val="00604DCC"/>
    <w:rsid w:val="006146B6"/>
    <w:rsid w:val="00625C62"/>
    <w:rsid w:val="00633363"/>
    <w:rsid w:val="00634C3C"/>
    <w:rsid w:val="00635463"/>
    <w:rsid w:val="00636B93"/>
    <w:rsid w:val="00660F48"/>
    <w:rsid w:val="00666B0C"/>
    <w:rsid w:val="00670587"/>
    <w:rsid w:val="00676F39"/>
    <w:rsid w:val="00677545"/>
    <w:rsid w:val="00695700"/>
    <w:rsid w:val="006A06BD"/>
    <w:rsid w:val="006B710A"/>
    <w:rsid w:val="006E776C"/>
    <w:rsid w:val="006F023D"/>
    <w:rsid w:val="00726E47"/>
    <w:rsid w:val="007316F4"/>
    <w:rsid w:val="00754407"/>
    <w:rsid w:val="00772EE5"/>
    <w:rsid w:val="007A4EA7"/>
    <w:rsid w:val="007B137A"/>
    <w:rsid w:val="007C47FF"/>
    <w:rsid w:val="007D4986"/>
    <w:rsid w:val="007F48DD"/>
    <w:rsid w:val="00815743"/>
    <w:rsid w:val="00815B83"/>
    <w:rsid w:val="00835B89"/>
    <w:rsid w:val="008446D6"/>
    <w:rsid w:val="00852E57"/>
    <w:rsid w:val="0086164B"/>
    <w:rsid w:val="00865807"/>
    <w:rsid w:val="00882CA8"/>
    <w:rsid w:val="008B0FC0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C6DCA"/>
    <w:rsid w:val="009F3BB9"/>
    <w:rsid w:val="00A04263"/>
    <w:rsid w:val="00A13D51"/>
    <w:rsid w:val="00A52E68"/>
    <w:rsid w:val="00A54AD5"/>
    <w:rsid w:val="00A91FFB"/>
    <w:rsid w:val="00AA312A"/>
    <w:rsid w:val="00AB71B9"/>
    <w:rsid w:val="00AC158F"/>
    <w:rsid w:val="00AC2665"/>
    <w:rsid w:val="00AD4BC2"/>
    <w:rsid w:val="00AE6347"/>
    <w:rsid w:val="00AF37E5"/>
    <w:rsid w:val="00AF6E57"/>
    <w:rsid w:val="00B00CAD"/>
    <w:rsid w:val="00B22154"/>
    <w:rsid w:val="00B222C7"/>
    <w:rsid w:val="00B268AC"/>
    <w:rsid w:val="00B400DF"/>
    <w:rsid w:val="00B46442"/>
    <w:rsid w:val="00BA21D5"/>
    <w:rsid w:val="00BA2444"/>
    <w:rsid w:val="00BC0B28"/>
    <w:rsid w:val="00BC487C"/>
    <w:rsid w:val="00BD30AE"/>
    <w:rsid w:val="00BD7AA4"/>
    <w:rsid w:val="00BE3715"/>
    <w:rsid w:val="00BF0A46"/>
    <w:rsid w:val="00BF4FF9"/>
    <w:rsid w:val="00C06B73"/>
    <w:rsid w:val="00C1198A"/>
    <w:rsid w:val="00C12B8E"/>
    <w:rsid w:val="00C315C5"/>
    <w:rsid w:val="00C44E6A"/>
    <w:rsid w:val="00C67BD2"/>
    <w:rsid w:val="00C7464F"/>
    <w:rsid w:val="00C9297E"/>
    <w:rsid w:val="00CA3411"/>
    <w:rsid w:val="00CD3EAB"/>
    <w:rsid w:val="00CE479D"/>
    <w:rsid w:val="00CF6A90"/>
    <w:rsid w:val="00D040EE"/>
    <w:rsid w:val="00D07331"/>
    <w:rsid w:val="00D11987"/>
    <w:rsid w:val="00D167BA"/>
    <w:rsid w:val="00D33A3B"/>
    <w:rsid w:val="00D371C5"/>
    <w:rsid w:val="00D41C02"/>
    <w:rsid w:val="00D44B2D"/>
    <w:rsid w:val="00D737D3"/>
    <w:rsid w:val="00D80BBB"/>
    <w:rsid w:val="00D82894"/>
    <w:rsid w:val="00D90A8D"/>
    <w:rsid w:val="00D95F1B"/>
    <w:rsid w:val="00DA24D5"/>
    <w:rsid w:val="00DA2D23"/>
    <w:rsid w:val="00DA44C8"/>
    <w:rsid w:val="00DA4CE4"/>
    <w:rsid w:val="00DB161F"/>
    <w:rsid w:val="00DC2CAF"/>
    <w:rsid w:val="00DC3282"/>
    <w:rsid w:val="00DD3C39"/>
    <w:rsid w:val="00DD6A43"/>
    <w:rsid w:val="00DF4289"/>
    <w:rsid w:val="00E11CDA"/>
    <w:rsid w:val="00E44316"/>
    <w:rsid w:val="00E713BC"/>
    <w:rsid w:val="00E91594"/>
    <w:rsid w:val="00EC572A"/>
    <w:rsid w:val="00ED0D99"/>
    <w:rsid w:val="00EE659C"/>
    <w:rsid w:val="00EF4E5E"/>
    <w:rsid w:val="00F041DB"/>
    <w:rsid w:val="00F11609"/>
    <w:rsid w:val="00F14EAA"/>
    <w:rsid w:val="00F16BA7"/>
    <w:rsid w:val="00F258DA"/>
    <w:rsid w:val="00F27FA4"/>
    <w:rsid w:val="00F60FDE"/>
    <w:rsid w:val="00F72075"/>
    <w:rsid w:val="00F837C2"/>
    <w:rsid w:val="00F94C2B"/>
    <w:rsid w:val="00FB6F15"/>
    <w:rsid w:val="00FB7E98"/>
    <w:rsid w:val="00FE4B0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CF2AE8"/>
  <w15:docId w15:val="{E3D05258-F42B-4A91-9885-9EB21AA8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  <w:style w:type="paragraph" w:customStyle="1" w:styleId="Normlntexttabulky">
    <w:name w:val="Normální text tabulky"/>
    <w:basedOn w:val="Normln"/>
    <w:rsid w:val="00E11CDA"/>
    <w:pPr>
      <w:spacing w:before="0"/>
      <w:ind w:left="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46FDB-4AA2-4794-92D5-037CEA9E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Fialova</dc:creator>
  <cp:lastModifiedBy>Adéla Kytlicová</cp:lastModifiedBy>
  <cp:revision>100</cp:revision>
  <dcterms:created xsi:type="dcterms:W3CDTF">2016-05-04T11:46:00Z</dcterms:created>
  <dcterms:modified xsi:type="dcterms:W3CDTF">2022-05-10T12:50:00Z</dcterms:modified>
</cp:coreProperties>
</file>