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9B" w:rsidRPr="00554208" w:rsidRDefault="00D8579B" w:rsidP="00D8579B">
      <w:bookmarkStart w:id="0" w:name="_GoBack"/>
      <w:bookmarkEnd w:id="0"/>
    </w:p>
    <w:p w:rsidR="00F019BC" w:rsidRPr="001527C4" w:rsidRDefault="00F019BC" w:rsidP="001527C4">
      <w:pPr>
        <w:pStyle w:val="Zkladntext"/>
        <w:spacing w:before="120"/>
        <w:jc w:val="center"/>
        <w:rPr>
          <w:color w:val="000000"/>
          <w:sz w:val="36"/>
          <w:szCs w:val="36"/>
        </w:rPr>
      </w:pPr>
      <w:r w:rsidRPr="001527C4">
        <w:rPr>
          <w:color w:val="000000"/>
          <w:sz w:val="36"/>
          <w:szCs w:val="36"/>
        </w:rPr>
        <w:t>ČESTNÉ PROHLÁŠENÍ O SPLNĚNÍ ZÁKLADNÍ ZPŮSOBILOSTI</w:t>
      </w:r>
      <w:r w:rsidR="00EA31CF">
        <w:rPr>
          <w:color w:val="000000"/>
          <w:sz w:val="36"/>
          <w:szCs w:val="36"/>
        </w:rPr>
        <w:t xml:space="preserve"> </w:t>
      </w:r>
    </w:p>
    <w:p w:rsidR="00554208" w:rsidRDefault="00554208" w:rsidP="00554208">
      <w:pPr>
        <w:pStyle w:val="Zkladntext"/>
        <w:ind w:left="708"/>
        <w:jc w:val="both"/>
        <w:rPr>
          <w:b w:val="0"/>
          <w:sz w:val="24"/>
          <w:szCs w:val="24"/>
          <w:u w:val="none"/>
        </w:rPr>
      </w:pPr>
    </w:p>
    <w:p w:rsidR="00F019BC" w:rsidRPr="000643DB" w:rsidRDefault="00F019BC" w:rsidP="000643DB">
      <w:pPr>
        <w:pStyle w:val="Zkladntext"/>
        <w:jc w:val="both"/>
        <w:rPr>
          <w:szCs w:val="28"/>
          <w:u w:val="none"/>
        </w:rPr>
      </w:pPr>
      <w:r w:rsidRPr="000643DB">
        <w:rPr>
          <w:rFonts w:eastAsia="ArialMT"/>
          <w:sz w:val="24"/>
          <w:szCs w:val="24"/>
          <w:u w:val="none"/>
        </w:rPr>
        <w:t>Název veřejné zakázky:</w:t>
      </w:r>
      <w:r w:rsidRPr="000643DB">
        <w:rPr>
          <w:rFonts w:eastAsia="ArialMT"/>
          <w:u w:val="none"/>
        </w:rPr>
        <w:t xml:space="preserve"> </w:t>
      </w:r>
      <w:r w:rsidR="007E0DA8" w:rsidRPr="009B5833">
        <w:rPr>
          <w:bCs/>
          <w:sz w:val="36"/>
          <w:szCs w:val="36"/>
          <w:u w:val="none"/>
        </w:rPr>
        <w:t>„</w:t>
      </w:r>
      <w:r w:rsidR="009B5833" w:rsidRPr="009B5833">
        <w:rPr>
          <w:rStyle w:val="datalabel"/>
          <w:bCs/>
          <w:sz w:val="36"/>
          <w:szCs w:val="36"/>
          <w:u w:val="none"/>
        </w:rPr>
        <w:t>Dodávka výpočetní techniky</w:t>
      </w:r>
      <w:r w:rsidR="007E0DA8" w:rsidRPr="009B5833">
        <w:rPr>
          <w:bCs/>
          <w:sz w:val="36"/>
          <w:szCs w:val="36"/>
          <w:u w:val="none"/>
        </w:rPr>
        <w:t>“</w:t>
      </w:r>
    </w:p>
    <w:p w:rsidR="00F019BC" w:rsidRPr="008902A5" w:rsidRDefault="00F019BC" w:rsidP="00554208">
      <w:pPr>
        <w:jc w:val="both"/>
        <w:rPr>
          <w:rFonts w:eastAsia="ArialMT"/>
        </w:rPr>
      </w:pPr>
    </w:p>
    <w:p w:rsidR="008902A5" w:rsidRPr="009B5833" w:rsidRDefault="00554208" w:rsidP="008902A5">
      <w:pPr>
        <w:tabs>
          <w:tab w:val="left" w:pos="1452"/>
        </w:tabs>
        <w:spacing w:after="120"/>
        <w:jc w:val="both"/>
      </w:pPr>
      <w:r w:rsidRPr="009B5833">
        <w:t xml:space="preserve">Čestně prohlašuji, že </w:t>
      </w:r>
      <w:r w:rsidRPr="009B5833">
        <w:rPr>
          <w:highlight w:val="yellow"/>
        </w:rPr>
        <w:t>(doplnit název nebo obchodní firmu, sídlo a IČ dodavatele)</w:t>
      </w:r>
      <w:r w:rsidR="008902A5" w:rsidRPr="009B5833">
        <w:t xml:space="preserve"> jako účastník </w:t>
      </w:r>
      <w:r w:rsidRPr="009B5833">
        <w:t xml:space="preserve">výběrového řízení o veřejnou zakázku malého rozsahu na </w:t>
      </w:r>
      <w:r w:rsidR="00721648" w:rsidRPr="009B5833">
        <w:t xml:space="preserve">dodávky </w:t>
      </w:r>
      <w:r w:rsidRPr="009B5833">
        <w:t>s názvem „</w:t>
      </w:r>
      <w:r w:rsidR="009B5833" w:rsidRPr="009B5833">
        <w:rPr>
          <w:rStyle w:val="datalabel"/>
        </w:rPr>
        <w:t>Dodávka výpočetní techniky</w:t>
      </w:r>
      <w:r w:rsidRPr="009B5833">
        <w:t xml:space="preserve">“ </w:t>
      </w:r>
      <w:r w:rsidR="008902A5" w:rsidRPr="009B5833">
        <w:t>js</w:t>
      </w:r>
      <w:r w:rsidR="00721648" w:rsidRPr="009B5833">
        <w:t>em</w:t>
      </w:r>
      <w:r w:rsidR="008902A5" w:rsidRPr="009B5833">
        <w:t xml:space="preserve"> způsobilý pro účast v zadávacím řízení.</w:t>
      </w:r>
    </w:p>
    <w:p w:rsidR="00646DC2" w:rsidRDefault="00646DC2" w:rsidP="00646DC2">
      <w:pPr>
        <w:pStyle w:val="Zkladntext"/>
        <w:jc w:val="both"/>
        <w:rPr>
          <w:sz w:val="24"/>
          <w:szCs w:val="24"/>
        </w:rPr>
      </w:pPr>
    </w:p>
    <w:p w:rsidR="008902A5" w:rsidRPr="008902A5" w:rsidRDefault="008902A5" w:rsidP="00646DC2">
      <w:pPr>
        <w:pStyle w:val="Zkladntext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Js</w:t>
      </w:r>
      <w:r w:rsidR="00646DC2">
        <w:rPr>
          <w:b w:val="0"/>
          <w:sz w:val="24"/>
          <w:szCs w:val="24"/>
          <w:u w:val="none"/>
        </w:rPr>
        <w:t>em</w:t>
      </w:r>
      <w:r w:rsidRPr="008902A5">
        <w:rPr>
          <w:b w:val="0"/>
          <w:sz w:val="24"/>
          <w:szCs w:val="24"/>
          <w:u w:val="none"/>
        </w:rPr>
        <w:t xml:space="preserve"> účastníkem výběrového řízení, který:</w:t>
      </w:r>
    </w:p>
    <w:p w:rsidR="001527C4" w:rsidRPr="008902A5" w:rsidRDefault="001527C4" w:rsidP="008902A5">
      <w:pPr>
        <w:pStyle w:val="Zkladntext"/>
        <w:jc w:val="both"/>
        <w:rPr>
          <w:b w:val="0"/>
          <w:sz w:val="24"/>
          <w:szCs w:val="24"/>
          <w:u w:val="none"/>
        </w:rPr>
      </w:pPr>
    </w:p>
    <w:p w:rsidR="001527C4" w:rsidRPr="008902A5" w:rsidRDefault="00554208" w:rsidP="001527C4">
      <w:pPr>
        <w:pStyle w:val="Zkladntext"/>
        <w:numPr>
          <w:ilvl w:val="0"/>
          <w:numId w:val="14"/>
        </w:numPr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 xml:space="preserve">nebyl </w:t>
      </w:r>
      <w:r w:rsidR="001527C4" w:rsidRPr="008902A5">
        <w:rPr>
          <w:b w:val="0"/>
          <w:sz w:val="24"/>
          <w:szCs w:val="24"/>
          <w:u w:val="none"/>
        </w:rPr>
        <w:t>v zemi svého sídla v posledních 5 letech před zahájením zadávacího řízení</w:t>
      </w:r>
    </w:p>
    <w:p w:rsidR="0029355C" w:rsidRPr="008902A5" w:rsidRDefault="001527C4" w:rsidP="001527C4">
      <w:pPr>
        <w:pStyle w:val="Zkladntext"/>
        <w:ind w:left="15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pravomocně odsouzen pro trestný čin uvede</w:t>
      </w:r>
      <w:r w:rsidR="003D14EE">
        <w:rPr>
          <w:b w:val="0"/>
          <w:sz w:val="24"/>
          <w:szCs w:val="24"/>
          <w:u w:val="none"/>
        </w:rPr>
        <w:t>ný v příloze č. 3 k zákonu č.</w:t>
      </w:r>
      <w:r w:rsidRPr="008902A5">
        <w:rPr>
          <w:b w:val="0"/>
          <w:sz w:val="24"/>
          <w:szCs w:val="24"/>
          <w:u w:val="none"/>
        </w:rPr>
        <w:t xml:space="preserve"> 134/2016 Sb., o zadávání veřejných zakázek, ve znění pozdějších předpisů</w:t>
      </w:r>
      <w:r w:rsidR="008902A5" w:rsidRPr="008902A5">
        <w:rPr>
          <w:b w:val="0"/>
          <w:sz w:val="24"/>
          <w:szCs w:val="24"/>
          <w:u w:val="none"/>
        </w:rPr>
        <w:t xml:space="preserve"> (dále také „zákon“)</w:t>
      </w:r>
      <w:r w:rsidRPr="008902A5">
        <w:rPr>
          <w:b w:val="0"/>
          <w:sz w:val="24"/>
          <w:szCs w:val="24"/>
          <w:u w:val="none"/>
        </w:rPr>
        <w:t xml:space="preserve"> nebo obdobný trestný čin podle právního řádu země sídla dodavatele; k zahlazeným odsouzením se nepřihlíží</w:t>
      </w:r>
      <w:r w:rsidR="00554208" w:rsidRPr="008902A5">
        <w:rPr>
          <w:b w:val="0"/>
          <w:sz w:val="24"/>
          <w:szCs w:val="24"/>
          <w:u w:val="none"/>
        </w:rPr>
        <w:t xml:space="preserve">; </w:t>
      </w:r>
    </w:p>
    <w:p w:rsidR="0029355C" w:rsidRPr="008902A5" w:rsidRDefault="0029355C" w:rsidP="001527C4">
      <w:pPr>
        <w:pStyle w:val="Zkladntext"/>
        <w:ind w:left="15"/>
        <w:jc w:val="both"/>
        <w:rPr>
          <w:b w:val="0"/>
          <w:sz w:val="24"/>
          <w:szCs w:val="24"/>
          <w:u w:val="none"/>
        </w:rPr>
      </w:pP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i/>
          <w:color w:val="000000"/>
        </w:rPr>
        <w:t xml:space="preserve">obdoba § 74 odst. 2 </w:t>
      </w:r>
      <w:proofErr w:type="gramStart"/>
      <w:r w:rsidRPr="008902A5">
        <w:rPr>
          <w:b/>
          <w:i/>
          <w:color w:val="000000"/>
        </w:rPr>
        <w:t>zákona - Je</w:t>
      </w:r>
      <w:proofErr w:type="gramEnd"/>
      <w:r w:rsidRPr="008902A5">
        <w:rPr>
          <w:b/>
          <w:i/>
          <w:color w:val="000000"/>
        </w:rPr>
        <w:t>-li dodavatelem právnická osoba, musí podmínku podle písm. a) splňovat tato právnická osoba a zároveň každý člen statutárního orgánu. Je-li členem statutárního orgánu dodavatele právnická osoba, musí podmínku podle písm. a) splňovat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1)</w:t>
      </w:r>
      <w:r w:rsidRPr="008902A5">
        <w:rPr>
          <w:b/>
          <w:i/>
          <w:color w:val="000000"/>
        </w:rPr>
        <w:t xml:space="preserve"> tato právnická osoba,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2)</w:t>
      </w:r>
      <w:r w:rsidRPr="008902A5">
        <w:rPr>
          <w:b/>
          <w:i/>
          <w:color w:val="000000"/>
        </w:rPr>
        <w:t xml:space="preserve"> každý člen statutárního orgánu této právnické osoby a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3)</w:t>
      </w:r>
      <w:r w:rsidRPr="008902A5">
        <w:rPr>
          <w:b/>
          <w:i/>
          <w:color w:val="000000"/>
        </w:rPr>
        <w:t xml:space="preserve"> osoba zastupující tuto právnickou osobu v statutárním orgánu dodavatele.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i/>
          <w:color w:val="000000"/>
        </w:rPr>
        <w:t xml:space="preserve">obdoba § 74 odst. 3 </w:t>
      </w:r>
      <w:proofErr w:type="gramStart"/>
      <w:r w:rsidRPr="008902A5">
        <w:rPr>
          <w:b/>
          <w:i/>
          <w:color w:val="000000"/>
        </w:rPr>
        <w:t>zákona - Účastní</w:t>
      </w:r>
      <w:proofErr w:type="gramEnd"/>
      <w:r w:rsidRPr="008902A5">
        <w:rPr>
          <w:b/>
          <w:i/>
          <w:color w:val="000000"/>
        </w:rPr>
        <w:t>-li se zadávacího řízení pobočka závodu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1)</w:t>
      </w:r>
      <w:r w:rsidRPr="008902A5">
        <w:rPr>
          <w:b/>
          <w:i/>
          <w:color w:val="000000"/>
        </w:rPr>
        <w:t xml:space="preserve"> zahraniční právnické osoby, musí podmínku podle písm. a) splňovat tato právnická osoba a vedoucí pobočky závodu,</w:t>
      </w:r>
    </w:p>
    <w:p w:rsidR="008902A5" w:rsidRPr="008902A5" w:rsidRDefault="008902A5" w:rsidP="008902A5">
      <w:pPr>
        <w:pStyle w:val="Odstavecseseznamem"/>
        <w:shd w:val="clear" w:color="auto" w:fill="D9D9D9"/>
        <w:spacing w:before="144" w:after="144" w:line="240" w:lineRule="auto"/>
        <w:ind w:left="0"/>
        <w:contextualSpacing w:val="0"/>
        <w:jc w:val="both"/>
        <w:rPr>
          <w:rFonts w:ascii="Times New Roman" w:hAnsi="Times New Roman"/>
          <w:b/>
          <w:i/>
          <w:color w:val="000000"/>
          <w:sz w:val="24"/>
          <w:szCs w:val="24"/>
          <w:lang w:val="cs-CZ"/>
        </w:rPr>
      </w:pPr>
      <w:r w:rsidRPr="008902A5">
        <w:rPr>
          <w:rFonts w:ascii="Times New Roman" w:hAnsi="Times New Roman"/>
          <w:b/>
          <w:bCs/>
          <w:i/>
          <w:color w:val="000000"/>
          <w:sz w:val="24"/>
          <w:szCs w:val="24"/>
          <w:lang w:val="cs-CZ"/>
        </w:rPr>
        <w:t>2</w:t>
      </w:r>
      <w:r w:rsidRPr="008902A5">
        <w:rPr>
          <w:rFonts w:ascii="Times New Roman" w:hAnsi="Times New Roman"/>
          <w:b/>
          <w:bCs/>
          <w:i/>
          <w:color w:val="000000"/>
          <w:sz w:val="24"/>
          <w:szCs w:val="24"/>
        </w:rPr>
        <w:t>)</w:t>
      </w:r>
      <w:r w:rsidRPr="008902A5">
        <w:rPr>
          <w:rFonts w:ascii="Times New Roman" w:hAnsi="Times New Roman"/>
          <w:b/>
          <w:i/>
          <w:color w:val="000000"/>
          <w:sz w:val="24"/>
          <w:szCs w:val="24"/>
        </w:rPr>
        <w:t xml:space="preserve"> české právnické osoby, musí podmínku podle písm. a) splňovat osoby uvedené v odstavci 2 (myšleno </w:t>
      </w:r>
      <w:r w:rsidRPr="008902A5">
        <w:rPr>
          <w:rFonts w:ascii="Times New Roman" w:hAnsi="Times New Roman"/>
          <w:b/>
          <w:i/>
          <w:color w:val="000000"/>
          <w:sz w:val="24"/>
          <w:szCs w:val="24"/>
          <w:lang w:val="cs-CZ"/>
        </w:rPr>
        <w:t xml:space="preserve">obdoba </w:t>
      </w:r>
      <w:r w:rsidRPr="008902A5">
        <w:rPr>
          <w:rFonts w:ascii="Times New Roman" w:hAnsi="Times New Roman"/>
          <w:b/>
          <w:i/>
          <w:color w:val="000000"/>
          <w:sz w:val="24"/>
          <w:szCs w:val="24"/>
        </w:rPr>
        <w:t>§ 74 odst. 2 zákona) a vedoucí pobočky závodu.</w:t>
      </w:r>
    </w:p>
    <w:p w:rsidR="0029355C" w:rsidRPr="008902A5" w:rsidRDefault="0029355C" w:rsidP="0029355C">
      <w:pPr>
        <w:pStyle w:val="Zkladntext"/>
        <w:jc w:val="both"/>
        <w:rPr>
          <w:b w:val="0"/>
          <w:color w:val="00B0F0"/>
          <w:sz w:val="24"/>
          <w:szCs w:val="24"/>
          <w:u w:val="none"/>
        </w:rPr>
      </w:pPr>
    </w:p>
    <w:p w:rsidR="0029355C" w:rsidRPr="008902A5" w:rsidRDefault="00554208" w:rsidP="0029355C">
      <w:pPr>
        <w:pStyle w:val="Zkladntext"/>
        <w:numPr>
          <w:ilvl w:val="0"/>
          <w:numId w:val="14"/>
        </w:numPr>
        <w:suppressAutoHyphens/>
        <w:spacing w:after="120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nemá v České republice nebo v zemi svého sídla v evidenci daní zachycen splatný daňový nedoplatek,</w:t>
      </w:r>
    </w:p>
    <w:p w:rsidR="0029355C" w:rsidRPr="008902A5" w:rsidRDefault="00554208" w:rsidP="0029355C">
      <w:pPr>
        <w:pStyle w:val="Zkladntext"/>
        <w:numPr>
          <w:ilvl w:val="0"/>
          <w:numId w:val="14"/>
        </w:numPr>
        <w:suppressAutoHyphens/>
        <w:spacing w:before="120" w:after="120"/>
        <w:ind w:left="357" w:hanging="357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nemá v České republice nebo v zemi svého sídla splatný nedoplatek na pojistném nebo na penále na veřejné zdravotní pojištění,</w:t>
      </w:r>
    </w:p>
    <w:p w:rsidR="0029355C" w:rsidRPr="008902A5" w:rsidRDefault="00554208" w:rsidP="0029355C">
      <w:pPr>
        <w:pStyle w:val="Zkladntext"/>
        <w:numPr>
          <w:ilvl w:val="0"/>
          <w:numId w:val="14"/>
        </w:numPr>
        <w:suppressAutoHyphens/>
        <w:spacing w:before="120" w:after="120"/>
        <w:ind w:left="357" w:hanging="357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nemá v České republice nebo v zemi svého sídla splatný nedoplatek na pojistném nebo na penále na sociální zabezpečení a příspěvku na státní politiku zaměstnanosti,</w:t>
      </w:r>
    </w:p>
    <w:p w:rsidR="00554208" w:rsidRPr="008902A5" w:rsidRDefault="00554208" w:rsidP="00554208">
      <w:pPr>
        <w:pStyle w:val="Zkladntext"/>
        <w:numPr>
          <w:ilvl w:val="0"/>
          <w:numId w:val="14"/>
        </w:numPr>
        <w:suppressAutoHyphens/>
        <w:spacing w:before="120" w:after="120"/>
        <w:ind w:left="357" w:hanging="357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není v likvidaci, nebylo proti n</w:t>
      </w:r>
      <w:r w:rsidR="00E312BA">
        <w:rPr>
          <w:b w:val="0"/>
          <w:sz w:val="24"/>
          <w:szCs w:val="24"/>
          <w:u w:val="none"/>
        </w:rPr>
        <w:t xml:space="preserve">ěmu vydáno rozhodnutí o úpadku, </w:t>
      </w:r>
      <w:r w:rsidRPr="008902A5">
        <w:rPr>
          <w:b w:val="0"/>
          <w:sz w:val="24"/>
          <w:szCs w:val="24"/>
          <w:u w:val="none"/>
        </w:rPr>
        <w:t>nebyla vůči němu nařízena nucená správa podle jiného právního předpisu nebo v obdobné situaci podle právního řádu země sídla dodavatele.</w:t>
      </w:r>
    </w:p>
    <w:p w:rsidR="00554208" w:rsidRDefault="00554208" w:rsidP="00554208">
      <w:pPr>
        <w:jc w:val="both"/>
      </w:pPr>
    </w:p>
    <w:p w:rsidR="008902A5" w:rsidRPr="008902A5" w:rsidRDefault="008902A5" w:rsidP="00554208">
      <w:pPr>
        <w:jc w:val="both"/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6228"/>
      </w:tblGrid>
      <w:tr w:rsidR="008C4E61" w:rsidRPr="008902A5" w:rsidTr="005F1800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4E61" w:rsidRPr="008902A5" w:rsidRDefault="008C4E61" w:rsidP="00554208">
            <w:pPr>
              <w:jc w:val="both"/>
              <w:rPr>
                <w:bCs/>
              </w:rPr>
            </w:pPr>
            <w:r w:rsidRPr="008902A5">
              <w:lastRenderedPageBreak/>
              <w:t>Osoba oprávněná jednat za dodavatele:</w:t>
            </w:r>
          </w:p>
        </w:tc>
      </w:tr>
      <w:tr w:rsidR="008C4E61" w:rsidRPr="008902A5" w:rsidTr="00761FC4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8902A5" w:rsidRDefault="008C4E61" w:rsidP="00554208">
            <w:pPr>
              <w:jc w:val="both"/>
            </w:pPr>
            <w:r w:rsidRPr="008902A5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61" w:rsidRPr="008902A5" w:rsidRDefault="008C4E61" w:rsidP="00554208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A5">
              <w:rPr>
                <w:rFonts w:ascii="Times New Roman" w:hAnsi="Times New Roman"/>
                <w:sz w:val="24"/>
                <w:szCs w:val="24"/>
                <w:highlight w:val="yellow"/>
              </w:rPr>
              <w:t>(vyplní dodavatel)</w:t>
            </w:r>
          </w:p>
        </w:tc>
      </w:tr>
      <w:tr w:rsidR="008C4E61" w:rsidRPr="008902A5" w:rsidTr="00761FC4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8902A5" w:rsidRDefault="008C4E61" w:rsidP="00554208">
            <w:pPr>
              <w:jc w:val="both"/>
            </w:pPr>
            <w:r w:rsidRPr="008902A5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61" w:rsidRPr="008902A5" w:rsidRDefault="008C4E61" w:rsidP="00554208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A5">
              <w:rPr>
                <w:rFonts w:ascii="Times New Roman" w:hAnsi="Times New Roman"/>
                <w:sz w:val="24"/>
                <w:szCs w:val="24"/>
                <w:highlight w:val="yellow"/>
              </w:rPr>
              <w:t>(vyplní dodavatel)</w:t>
            </w:r>
          </w:p>
        </w:tc>
      </w:tr>
    </w:tbl>
    <w:p w:rsidR="008C4E61" w:rsidRPr="008902A5" w:rsidRDefault="008C4E61" w:rsidP="00554208">
      <w:pPr>
        <w:jc w:val="both"/>
      </w:pPr>
    </w:p>
    <w:p w:rsidR="000E1C53" w:rsidRPr="008902A5" w:rsidRDefault="000E1C53" w:rsidP="008C4E61"/>
    <w:p w:rsidR="008C4E61" w:rsidRDefault="008C4E61" w:rsidP="008C4E61">
      <w:r w:rsidRPr="008902A5">
        <w:t xml:space="preserve">V ………………………… dne ………… </w:t>
      </w:r>
    </w:p>
    <w:p w:rsidR="009B5833" w:rsidRDefault="009B5833" w:rsidP="008C4E61"/>
    <w:p w:rsidR="009B5833" w:rsidRPr="008902A5" w:rsidRDefault="009B5833" w:rsidP="008C4E61"/>
    <w:p w:rsidR="008C4E61" w:rsidRPr="008902A5" w:rsidRDefault="008C4E61" w:rsidP="008C4E61"/>
    <w:p w:rsidR="008C4E61" w:rsidRPr="008902A5" w:rsidRDefault="008C4E61" w:rsidP="008C4E61"/>
    <w:p w:rsidR="008C4E61" w:rsidRPr="008902A5" w:rsidRDefault="008C4E61" w:rsidP="008C4E61"/>
    <w:tbl>
      <w:tblPr>
        <w:tblW w:w="0" w:type="auto"/>
        <w:tblLook w:val="04A0" w:firstRow="1" w:lastRow="0" w:firstColumn="1" w:lastColumn="0" w:noHBand="0" w:noVBand="1"/>
      </w:tblPr>
      <w:tblGrid>
        <w:gridCol w:w="3912"/>
        <w:gridCol w:w="5376"/>
      </w:tblGrid>
      <w:tr w:rsidR="008C4E61" w:rsidRPr="008902A5" w:rsidTr="008902A5">
        <w:tc>
          <w:tcPr>
            <w:tcW w:w="3912" w:type="dxa"/>
            <w:shd w:val="clear" w:color="auto" w:fill="auto"/>
          </w:tcPr>
          <w:p w:rsidR="008C4E61" w:rsidRPr="008902A5" w:rsidRDefault="008C4E61" w:rsidP="008C4E61"/>
        </w:tc>
        <w:tc>
          <w:tcPr>
            <w:tcW w:w="5376" w:type="dxa"/>
            <w:shd w:val="clear" w:color="auto" w:fill="auto"/>
          </w:tcPr>
          <w:p w:rsidR="008C4E61" w:rsidRPr="008902A5" w:rsidRDefault="008C4E61" w:rsidP="00761FC4">
            <w:pPr>
              <w:jc w:val="center"/>
            </w:pPr>
            <w:r w:rsidRPr="008902A5">
              <w:t>…………………………………………….………….</w:t>
            </w:r>
          </w:p>
          <w:p w:rsidR="008C4E61" w:rsidRPr="008902A5" w:rsidRDefault="008C4E61" w:rsidP="00761FC4">
            <w:pPr>
              <w:jc w:val="center"/>
            </w:pPr>
            <w:r w:rsidRPr="008902A5">
              <w:t>podpis (případně razítko, pokud dodavatel razítko používá) osoby oprávněné jednat za dodavatele</w:t>
            </w:r>
          </w:p>
        </w:tc>
      </w:tr>
    </w:tbl>
    <w:p w:rsidR="008902A5" w:rsidRPr="008902A5" w:rsidRDefault="008902A5" w:rsidP="008902A5">
      <w:pPr>
        <w:jc w:val="both"/>
        <w:rPr>
          <w:rFonts w:eastAsia="ArialMT"/>
        </w:rPr>
      </w:pPr>
    </w:p>
    <w:p w:rsidR="008902A5" w:rsidRPr="008902A5" w:rsidRDefault="008902A5" w:rsidP="008902A5">
      <w:pPr>
        <w:jc w:val="both"/>
        <w:rPr>
          <w:rFonts w:eastAsia="ArialMT"/>
        </w:rPr>
      </w:pPr>
    </w:p>
    <w:p w:rsidR="000B3339" w:rsidRPr="00554208" w:rsidRDefault="000B3339"/>
    <w:sectPr w:rsidR="000B3339" w:rsidRPr="005542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571" w:rsidRDefault="002F6571" w:rsidP="00680FA7">
      <w:r>
        <w:separator/>
      </w:r>
    </w:p>
  </w:endnote>
  <w:endnote w:type="continuationSeparator" w:id="0">
    <w:p w:rsidR="002F6571" w:rsidRDefault="002F6571" w:rsidP="0068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571" w:rsidRDefault="002F6571" w:rsidP="00680FA7">
      <w:r>
        <w:separator/>
      </w:r>
    </w:p>
  </w:footnote>
  <w:footnote w:type="continuationSeparator" w:id="0">
    <w:p w:rsidR="002F6571" w:rsidRDefault="002F6571" w:rsidP="0068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F93" w:rsidRPr="009B5833" w:rsidRDefault="009B5833">
    <w:pPr>
      <w:pStyle w:val="Zhlav"/>
      <w:rPr>
        <w:sz w:val="20"/>
        <w:szCs w:val="20"/>
      </w:rPr>
    </w:pPr>
    <w:r w:rsidRPr="009B5833">
      <w:rPr>
        <w:sz w:val="20"/>
        <w:szCs w:val="20"/>
      </w:rPr>
      <w:t xml:space="preserve">Příloha č. 5 </w:t>
    </w:r>
    <w:r w:rsidRPr="009B5833">
      <w:rPr>
        <w:sz w:val="20"/>
        <w:szCs w:val="20"/>
        <w:lang w:val="cs-CZ"/>
      </w:rPr>
      <w:t xml:space="preserve">- </w:t>
    </w:r>
    <w:r w:rsidRPr="009B5833">
      <w:rPr>
        <w:rStyle w:val="Siln"/>
        <w:b w:val="0"/>
        <w:bCs w:val="0"/>
        <w:sz w:val="20"/>
        <w:szCs w:val="20"/>
      </w:rPr>
      <w:t>Vzor čestné p</w:t>
    </w:r>
    <w:r w:rsidRPr="009B5833">
      <w:rPr>
        <w:sz w:val="20"/>
        <w:szCs w:val="20"/>
        <w:lang w:eastAsia="cs-CZ"/>
      </w:rPr>
      <w:t>rohlášení o splnění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43C8AC66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35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7E03FE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E4D3C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41C0C"/>
    <w:multiLevelType w:val="hybridMultilevel"/>
    <w:tmpl w:val="7C28A336"/>
    <w:lvl w:ilvl="0" w:tplc="786AE9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120F3"/>
    <w:multiLevelType w:val="hybridMultilevel"/>
    <w:tmpl w:val="13C026A0"/>
    <w:lvl w:ilvl="0" w:tplc="455679E6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271640D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600C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EB3744"/>
    <w:multiLevelType w:val="hybridMultilevel"/>
    <w:tmpl w:val="2280DE20"/>
    <w:lvl w:ilvl="0" w:tplc="B00EB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6181A"/>
    <w:multiLevelType w:val="hybridMultilevel"/>
    <w:tmpl w:val="1AF0D218"/>
    <w:lvl w:ilvl="0" w:tplc="845AFE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AD4B87"/>
    <w:multiLevelType w:val="hybridMultilevel"/>
    <w:tmpl w:val="18F60AA0"/>
    <w:lvl w:ilvl="0" w:tplc="45F402A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859E5"/>
    <w:multiLevelType w:val="hybridMultilevel"/>
    <w:tmpl w:val="5440A990"/>
    <w:lvl w:ilvl="0" w:tplc="8B26A45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E3B0F"/>
    <w:multiLevelType w:val="hybridMultilevel"/>
    <w:tmpl w:val="E15AF970"/>
    <w:lvl w:ilvl="0" w:tplc="C8562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5"/>
  </w:num>
  <w:num w:numId="6">
    <w:abstractNumId w:val="14"/>
  </w:num>
  <w:num w:numId="7">
    <w:abstractNumId w:val="13"/>
  </w:num>
  <w:num w:numId="8">
    <w:abstractNumId w:val="10"/>
  </w:num>
  <w:num w:numId="9">
    <w:abstractNumId w:val="8"/>
  </w:num>
  <w:num w:numId="10">
    <w:abstractNumId w:val="0"/>
    <w:lvlOverride w:ilvl="0">
      <w:startOverride w:val="1"/>
    </w:lvlOverride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88"/>
    <w:rsid w:val="00026935"/>
    <w:rsid w:val="00035503"/>
    <w:rsid w:val="000643DB"/>
    <w:rsid w:val="000B3339"/>
    <w:rsid w:val="000E1C53"/>
    <w:rsid w:val="00141BBC"/>
    <w:rsid w:val="0014287C"/>
    <w:rsid w:val="001527C4"/>
    <w:rsid w:val="00226043"/>
    <w:rsid w:val="00240ED1"/>
    <w:rsid w:val="00256A7E"/>
    <w:rsid w:val="0029355C"/>
    <w:rsid w:val="002B2680"/>
    <w:rsid w:val="002F0BE6"/>
    <w:rsid w:val="002F6571"/>
    <w:rsid w:val="003128B0"/>
    <w:rsid w:val="00396265"/>
    <w:rsid w:val="003A49F5"/>
    <w:rsid w:val="003D14EE"/>
    <w:rsid w:val="003F3101"/>
    <w:rsid w:val="004032F4"/>
    <w:rsid w:val="00445709"/>
    <w:rsid w:val="0045577B"/>
    <w:rsid w:val="00473661"/>
    <w:rsid w:val="00480F35"/>
    <w:rsid w:val="004B37BC"/>
    <w:rsid w:val="004B6D1E"/>
    <w:rsid w:val="00530C77"/>
    <w:rsid w:val="00554208"/>
    <w:rsid w:val="00566376"/>
    <w:rsid w:val="005B7383"/>
    <w:rsid w:val="005D1573"/>
    <w:rsid w:val="005F1800"/>
    <w:rsid w:val="00601788"/>
    <w:rsid w:val="00623509"/>
    <w:rsid w:val="00646DC2"/>
    <w:rsid w:val="00680FA7"/>
    <w:rsid w:val="006F0169"/>
    <w:rsid w:val="00721648"/>
    <w:rsid w:val="00761FC4"/>
    <w:rsid w:val="00772DAA"/>
    <w:rsid w:val="0079691A"/>
    <w:rsid w:val="007B298A"/>
    <w:rsid w:val="007D792E"/>
    <w:rsid w:val="007E0DA8"/>
    <w:rsid w:val="008902A5"/>
    <w:rsid w:val="008C4E61"/>
    <w:rsid w:val="008E2726"/>
    <w:rsid w:val="00912F93"/>
    <w:rsid w:val="00915EBC"/>
    <w:rsid w:val="00953994"/>
    <w:rsid w:val="009739B5"/>
    <w:rsid w:val="009B5833"/>
    <w:rsid w:val="009C451B"/>
    <w:rsid w:val="00A3207B"/>
    <w:rsid w:val="00A356A5"/>
    <w:rsid w:val="00A86CA0"/>
    <w:rsid w:val="00AB0AC2"/>
    <w:rsid w:val="00B052ED"/>
    <w:rsid w:val="00B730B9"/>
    <w:rsid w:val="00B808D7"/>
    <w:rsid w:val="00B90B7C"/>
    <w:rsid w:val="00BB2A9E"/>
    <w:rsid w:val="00BB52CA"/>
    <w:rsid w:val="00C00193"/>
    <w:rsid w:val="00C06A8D"/>
    <w:rsid w:val="00C4037B"/>
    <w:rsid w:val="00C843AA"/>
    <w:rsid w:val="00CA6DBC"/>
    <w:rsid w:val="00D169E3"/>
    <w:rsid w:val="00D32899"/>
    <w:rsid w:val="00D8579B"/>
    <w:rsid w:val="00D85F4B"/>
    <w:rsid w:val="00D93DFE"/>
    <w:rsid w:val="00DC07A3"/>
    <w:rsid w:val="00DE6F7A"/>
    <w:rsid w:val="00E15A74"/>
    <w:rsid w:val="00E312BA"/>
    <w:rsid w:val="00E37CCC"/>
    <w:rsid w:val="00E71CB0"/>
    <w:rsid w:val="00EA31CF"/>
    <w:rsid w:val="00EB1B77"/>
    <w:rsid w:val="00F019BC"/>
    <w:rsid w:val="00F653B5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DAD05-5031-45D3-9247-1298F1D4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b/>
      <w:sz w:val="28"/>
      <w:szCs w:val="20"/>
      <w:u w:val="single"/>
    </w:rPr>
  </w:style>
  <w:style w:type="paragraph" w:customStyle="1" w:styleId="dkanormln">
    <w:name w:val="Øádka normální"/>
    <w:basedOn w:val="Normln"/>
    <w:pPr>
      <w:jc w:val="both"/>
    </w:pPr>
    <w:rPr>
      <w:kern w:val="16"/>
      <w:szCs w:val="20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i/>
      <w:iCs/>
      <w:sz w:val="22"/>
    </w:rPr>
  </w:style>
  <w:style w:type="paragraph" w:styleId="Textkomente">
    <w:name w:val="annotation text"/>
    <w:basedOn w:val="Normln"/>
    <w:link w:val="TextkomenteChar"/>
    <w:unhideWhenUsed/>
    <w:rsid w:val="00A86C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6CA0"/>
  </w:style>
  <w:style w:type="paragraph" w:styleId="Zhlav">
    <w:name w:val="header"/>
    <w:basedOn w:val="Normln"/>
    <w:link w:val="ZhlavChar"/>
    <w:uiPriority w:val="99"/>
    <w:rsid w:val="00680F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80FA7"/>
    <w:rPr>
      <w:sz w:val="24"/>
      <w:szCs w:val="24"/>
    </w:rPr>
  </w:style>
  <w:style w:type="paragraph" w:styleId="Zpat">
    <w:name w:val="footer"/>
    <w:basedOn w:val="Normln"/>
    <w:link w:val="ZpatChar"/>
    <w:rsid w:val="00680F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680FA7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D857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D8579B"/>
    <w:rPr>
      <w:sz w:val="16"/>
      <w:szCs w:val="16"/>
    </w:rPr>
  </w:style>
  <w:style w:type="paragraph" w:styleId="Bezmezer">
    <w:name w:val="No Spacing"/>
    <w:uiPriority w:val="1"/>
    <w:qFormat/>
    <w:rsid w:val="008C4E61"/>
    <w:rPr>
      <w:rFonts w:ascii="Calibri" w:eastAsia="Calibri" w:hAnsi="Calibri"/>
      <w:sz w:val="22"/>
      <w:szCs w:val="22"/>
      <w:lang w:eastAsia="en-US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F019BC"/>
    <w:pPr>
      <w:spacing w:after="120" w:line="320" w:lineRule="atLeast"/>
      <w:jc w:val="both"/>
    </w:pPr>
    <w:rPr>
      <w:rFonts w:ascii="Garamond" w:hAnsi="Garamond"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8902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dstavecseseznamemChar">
    <w:name w:val="Odstavec se seznamem Char"/>
    <w:link w:val="Odstavecseseznamem"/>
    <w:uiPriority w:val="99"/>
    <w:rsid w:val="008902A5"/>
    <w:rPr>
      <w:rFonts w:ascii="Calibri" w:eastAsia="Calibri" w:hAnsi="Calibri"/>
      <w:sz w:val="22"/>
      <w:szCs w:val="22"/>
      <w:lang w:val="x-none" w:eastAsia="en-US"/>
    </w:rPr>
  </w:style>
  <w:style w:type="character" w:styleId="Siln">
    <w:name w:val="Strong"/>
    <w:uiPriority w:val="22"/>
    <w:qFormat/>
    <w:rsid w:val="009B5833"/>
    <w:rPr>
      <w:rFonts w:cs="Times New Roman"/>
      <w:b/>
      <w:bCs/>
    </w:rPr>
  </w:style>
  <w:style w:type="character" w:customStyle="1" w:styleId="datalabel">
    <w:name w:val="datalabel"/>
    <w:basedOn w:val="Standardnpsmoodstavce"/>
    <w:rsid w:val="009B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subject/>
  <dc:creator>Ing. Petr Vrbka</dc:creator>
  <cp:keywords/>
  <cp:lastModifiedBy>Pavel Kouba</cp:lastModifiedBy>
  <cp:revision>2</cp:revision>
  <cp:lastPrinted>2008-01-04T11:02:00Z</cp:lastPrinted>
  <dcterms:created xsi:type="dcterms:W3CDTF">2020-10-16T12:42:00Z</dcterms:created>
  <dcterms:modified xsi:type="dcterms:W3CDTF">2020-10-16T12:42:00Z</dcterms:modified>
</cp:coreProperties>
</file>