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AC0" w:rsidRPr="00083EFA" w:rsidRDefault="00AF6AC0" w:rsidP="00AF6AC0">
      <w:pPr>
        <w:pStyle w:val="Bezmezer"/>
        <w:jc w:val="both"/>
      </w:pPr>
      <w:r w:rsidRPr="00083EFA">
        <w:t xml:space="preserve">Příloha č. 2 - Smlouva o zajištění služby – závazné obchodní podmínky – část </w:t>
      </w:r>
      <w:r w:rsidR="00CB2B54">
        <w:t>C</w:t>
      </w:r>
    </w:p>
    <w:p w:rsidR="00BD6B59" w:rsidRDefault="00BD6B59" w:rsidP="00BD6B59">
      <w:pPr>
        <w:spacing w:after="120" w:line="276" w:lineRule="auto"/>
        <w:rPr>
          <w:rFonts w:ascii="Cambria" w:hAnsi="Cambria"/>
          <w:b/>
          <w:sz w:val="22"/>
          <w:szCs w:val="22"/>
        </w:rPr>
      </w:pPr>
    </w:p>
    <w:p w:rsidR="00655587" w:rsidRDefault="00C077E9" w:rsidP="00BD6B59">
      <w:pPr>
        <w:spacing w:after="120" w:line="276" w:lineRule="auto"/>
        <w:jc w:val="center"/>
        <w:rPr>
          <w:b/>
          <w:sz w:val="28"/>
          <w:szCs w:val="28"/>
        </w:rPr>
      </w:pPr>
      <w:r w:rsidRPr="00AF6AC0">
        <w:rPr>
          <w:b/>
          <w:sz w:val="28"/>
          <w:szCs w:val="28"/>
        </w:rPr>
        <w:t>Smlouva</w:t>
      </w:r>
      <w:r w:rsidR="00655587" w:rsidRPr="00AF6AC0">
        <w:rPr>
          <w:b/>
          <w:sz w:val="28"/>
          <w:szCs w:val="28"/>
        </w:rPr>
        <w:t xml:space="preserve"> o </w:t>
      </w:r>
      <w:r w:rsidR="00AF6AC0">
        <w:rPr>
          <w:b/>
          <w:sz w:val="28"/>
          <w:szCs w:val="28"/>
        </w:rPr>
        <w:t xml:space="preserve">zajištění (poskytnutí) </w:t>
      </w:r>
      <w:r w:rsidR="00655587" w:rsidRPr="00AF6AC0">
        <w:rPr>
          <w:b/>
          <w:sz w:val="28"/>
          <w:szCs w:val="28"/>
        </w:rPr>
        <w:t xml:space="preserve">služby </w:t>
      </w:r>
      <w:r w:rsidRPr="00AF6AC0">
        <w:rPr>
          <w:b/>
          <w:sz w:val="28"/>
          <w:szCs w:val="28"/>
        </w:rPr>
        <w:t>uzavřená</w:t>
      </w:r>
      <w:r w:rsidR="008C4005" w:rsidRPr="00AF6AC0">
        <w:rPr>
          <w:b/>
          <w:sz w:val="28"/>
          <w:szCs w:val="28"/>
        </w:rPr>
        <w:t xml:space="preserve"> podle § 1746</w:t>
      </w:r>
      <w:r w:rsidR="00CD7531">
        <w:rPr>
          <w:b/>
          <w:sz w:val="28"/>
          <w:szCs w:val="28"/>
        </w:rPr>
        <w:t xml:space="preserve"> odst. 2</w:t>
      </w:r>
      <w:r w:rsidR="008C4005" w:rsidRPr="00AF6AC0">
        <w:rPr>
          <w:b/>
          <w:sz w:val="28"/>
          <w:szCs w:val="28"/>
        </w:rPr>
        <w:t xml:space="preserve"> zákona č. </w:t>
      </w:r>
      <w:r w:rsidR="00A30B34">
        <w:rPr>
          <w:b/>
          <w:sz w:val="28"/>
          <w:szCs w:val="28"/>
        </w:rPr>
        <w:t>89/2012 Sb., občanský</w:t>
      </w:r>
      <w:r w:rsidR="009C0119">
        <w:rPr>
          <w:b/>
          <w:sz w:val="28"/>
          <w:szCs w:val="28"/>
        </w:rPr>
        <w:t xml:space="preserve"> </w:t>
      </w:r>
      <w:r w:rsidR="00A30B34">
        <w:rPr>
          <w:b/>
          <w:sz w:val="28"/>
          <w:szCs w:val="28"/>
        </w:rPr>
        <w:t>zákoník</w:t>
      </w:r>
      <w:r w:rsidR="009C0119">
        <w:rPr>
          <w:b/>
          <w:sz w:val="28"/>
          <w:szCs w:val="28"/>
        </w:rPr>
        <w:t>, ve znění pozdějších předpisů</w:t>
      </w:r>
    </w:p>
    <w:p w:rsidR="001C3484" w:rsidRDefault="001C3484" w:rsidP="006D7836">
      <w:pPr>
        <w:spacing w:after="120" w:line="276" w:lineRule="auto"/>
        <w:jc w:val="center"/>
        <w:rPr>
          <w:b/>
          <w:sz w:val="28"/>
          <w:szCs w:val="28"/>
        </w:rPr>
      </w:pPr>
      <w:r>
        <w:rPr>
          <w:b/>
          <w:sz w:val="28"/>
          <w:szCs w:val="28"/>
        </w:rPr>
        <w:t>č. …………………..</w:t>
      </w:r>
    </w:p>
    <w:p w:rsidR="00AF6AC0" w:rsidRPr="00AF6AC0" w:rsidRDefault="00AF6AC0" w:rsidP="00AF6AC0">
      <w:pPr>
        <w:pStyle w:val="Zkladntext"/>
        <w:jc w:val="both"/>
        <w:rPr>
          <w:rFonts w:ascii="Times New Roman" w:hAnsi="Times New Roman"/>
          <w:bCs/>
          <w:sz w:val="24"/>
          <w:szCs w:val="24"/>
        </w:rPr>
      </w:pPr>
      <w:r w:rsidRPr="00AF6AC0">
        <w:rPr>
          <w:rFonts w:ascii="Times New Roman" w:hAnsi="Times New Roman"/>
          <w:bCs/>
          <w:sz w:val="24"/>
          <w:szCs w:val="24"/>
        </w:rPr>
        <w:t xml:space="preserve">Název veřejné zakázky: </w:t>
      </w:r>
    </w:p>
    <w:p w:rsidR="00083EFA" w:rsidRDefault="00083EFA" w:rsidP="00083EFA">
      <w:pPr>
        <w:jc w:val="center"/>
        <w:rPr>
          <w:b/>
          <w:bCs/>
          <w:sz w:val="28"/>
          <w:szCs w:val="28"/>
        </w:rPr>
      </w:pPr>
      <w:r w:rsidRPr="00083EFA">
        <w:rPr>
          <w:b/>
          <w:bCs/>
          <w:sz w:val="28"/>
          <w:szCs w:val="28"/>
        </w:rPr>
        <w:t>„S jazyky napříč tematickými plá</w:t>
      </w:r>
      <w:r w:rsidR="001672A5">
        <w:rPr>
          <w:b/>
          <w:bCs/>
          <w:sz w:val="28"/>
          <w:szCs w:val="28"/>
        </w:rPr>
        <w:t xml:space="preserve">ny i Evropou – </w:t>
      </w:r>
      <w:r w:rsidR="001672A5" w:rsidRPr="00536281">
        <w:rPr>
          <w:b/>
          <w:bCs/>
          <w:sz w:val="28"/>
          <w:szCs w:val="28"/>
        </w:rPr>
        <w:t>I</w:t>
      </w:r>
      <w:r w:rsidR="00536281" w:rsidRPr="00536281">
        <w:rPr>
          <w:b/>
          <w:bCs/>
          <w:sz w:val="28"/>
          <w:szCs w:val="28"/>
        </w:rPr>
        <w:t>I</w:t>
      </w:r>
      <w:r w:rsidR="00071314" w:rsidRPr="00536281">
        <w:rPr>
          <w:b/>
          <w:bCs/>
          <w:sz w:val="28"/>
          <w:szCs w:val="28"/>
        </w:rPr>
        <w:t>I</w:t>
      </w:r>
      <w:r w:rsidR="001672A5" w:rsidRPr="00536281">
        <w:rPr>
          <w:b/>
          <w:bCs/>
          <w:sz w:val="28"/>
          <w:szCs w:val="28"/>
        </w:rPr>
        <w:t>. etapa</w:t>
      </w:r>
      <w:r w:rsidR="001672A5">
        <w:rPr>
          <w:b/>
          <w:bCs/>
          <w:sz w:val="28"/>
          <w:szCs w:val="28"/>
        </w:rPr>
        <w:t xml:space="preserve"> – část C</w:t>
      </w:r>
      <w:r w:rsidRPr="00083EFA">
        <w:rPr>
          <w:b/>
          <w:bCs/>
          <w:sz w:val="28"/>
          <w:szCs w:val="28"/>
        </w:rPr>
        <w:t>“</w:t>
      </w:r>
    </w:p>
    <w:p w:rsidR="00083EFA" w:rsidRDefault="00083EFA" w:rsidP="00083EFA">
      <w:pPr>
        <w:rPr>
          <w:bCs/>
        </w:rPr>
      </w:pPr>
    </w:p>
    <w:p w:rsidR="00083EFA" w:rsidRPr="00083EFA" w:rsidRDefault="00083EFA" w:rsidP="00083EFA">
      <w:pPr>
        <w:rPr>
          <w:bCs/>
          <w:color w:val="FF0000"/>
        </w:rPr>
      </w:pPr>
      <w:r w:rsidRPr="00D33C49">
        <w:rPr>
          <w:bCs/>
          <w:color w:val="000000" w:themeColor="text1"/>
        </w:rPr>
        <w:t>Registrační číslo projektu:</w:t>
      </w:r>
      <w:r w:rsidR="00D33C49">
        <w:rPr>
          <w:bCs/>
          <w:color w:val="FF0000"/>
        </w:rPr>
        <w:t xml:space="preserve"> </w:t>
      </w:r>
      <w:r w:rsidR="00D33C49" w:rsidRPr="00D32A3D">
        <w:rPr>
          <w:b/>
          <w:color w:val="222222"/>
        </w:rPr>
        <w:t>2016-1-CZ01-KA101-023679</w:t>
      </w:r>
    </w:p>
    <w:p w:rsidR="00AF6AC0" w:rsidRPr="00AF6AC0" w:rsidRDefault="00AF6AC0" w:rsidP="00AF6AC0">
      <w:pPr>
        <w:pStyle w:val="Zkladntext"/>
        <w:jc w:val="center"/>
        <w:rPr>
          <w:rFonts w:ascii="Times New Roman" w:hAnsi="Times New Roman"/>
          <w:b/>
          <w:sz w:val="28"/>
          <w:szCs w:val="28"/>
        </w:rPr>
      </w:pPr>
    </w:p>
    <w:p w:rsidR="00655587" w:rsidRPr="00AF6AC0" w:rsidRDefault="008C5CCB" w:rsidP="008C5CCB">
      <w:pPr>
        <w:tabs>
          <w:tab w:val="center" w:pos="4748"/>
          <w:tab w:val="left" w:pos="8803"/>
        </w:tabs>
        <w:spacing w:after="120" w:line="276" w:lineRule="auto"/>
        <w:rPr>
          <w:b/>
        </w:rPr>
      </w:pPr>
      <w:r>
        <w:rPr>
          <w:b/>
        </w:rPr>
        <w:tab/>
      </w:r>
      <w:r w:rsidR="00655587" w:rsidRPr="00AF6AC0">
        <w:rPr>
          <w:b/>
        </w:rPr>
        <w:t>I. SMLUVNÍ STRANY</w:t>
      </w:r>
      <w:r>
        <w:rPr>
          <w:b/>
        </w:rPr>
        <w:tab/>
      </w:r>
    </w:p>
    <w:p w:rsidR="00655587" w:rsidRPr="00BD133F" w:rsidRDefault="00655587" w:rsidP="00655587">
      <w:pPr>
        <w:jc w:val="center"/>
        <w:rPr>
          <w:rFonts w:ascii="Cambria" w:hAnsi="Cambria" w:cs="Arial"/>
          <w:b/>
          <w:sz w:val="22"/>
          <w:szCs w:val="22"/>
        </w:rPr>
      </w:pPr>
    </w:p>
    <w:p w:rsidR="00AF6AC0" w:rsidRPr="00AF6AC0" w:rsidRDefault="00655587" w:rsidP="00AF6AC0">
      <w:pPr>
        <w:spacing w:after="120" w:line="276" w:lineRule="auto"/>
        <w:rPr>
          <w:b/>
        </w:rPr>
      </w:pPr>
      <w:r w:rsidRPr="00AF6AC0">
        <w:rPr>
          <w:b/>
        </w:rPr>
        <w:t xml:space="preserve">Objednatel: </w:t>
      </w:r>
      <w:r w:rsidR="00AF6AC0" w:rsidRPr="00AF6AC0">
        <w:rPr>
          <w:b/>
        </w:rPr>
        <w:tab/>
      </w:r>
      <w:r w:rsidR="00AF6AC0" w:rsidRPr="00AF6AC0">
        <w:rPr>
          <w:b/>
        </w:rPr>
        <w:tab/>
      </w:r>
      <w:r w:rsidR="00AF6AC0" w:rsidRPr="00AF6AC0">
        <w:rPr>
          <w:b/>
        </w:rPr>
        <w:tab/>
        <w:t xml:space="preserve">      </w:t>
      </w:r>
      <w:r w:rsidR="00AF6AC0" w:rsidRPr="00AF6AC0">
        <w:rPr>
          <w:rStyle w:val="tsubjname"/>
          <w:b/>
        </w:rPr>
        <w:t>Gymnázium Vysoké Mýto</w:t>
      </w:r>
    </w:p>
    <w:p w:rsidR="00AF6AC0" w:rsidRPr="00AF6AC0" w:rsidRDefault="00AF6AC0" w:rsidP="00AF6AC0">
      <w:pPr>
        <w:pStyle w:val="Bezmezer"/>
        <w:ind w:left="2127" w:hanging="2127"/>
        <w:rPr>
          <w:b/>
          <w:bCs/>
          <w:kern w:val="36"/>
        </w:rPr>
      </w:pPr>
      <w:r w:rsidRPr="00AF6AC0">
        <w:rPr>
          <w:snapToGrid w:val="0"/>
        </w:rPr>
        <w:t>Zastoupený:</w:t>
      </w:r>
      <w:r w:rsidRPr="00AF6AC0">
        <w:rPr>
          <w:snapToGrid w:val="0"/>
        </w:rPr>
        <w:tab/>
      </w:r>
      <w:r w:rsidRPr="00AF6AC0">
        <w:rPr>
          <w:snapToGrid w:val="0"/>
        </w:rPr>
        <w:tab/>
        <w:t xml:space="preserve">     </w:t>
      </w:r>
      <w:r w:rsidRPr="00AF6AC0">
        <w:t xml:space="preserve">Mgr. Blankou </w:t>
      </w:r>
      <w:proofErr w:type="spellStart"/>
      <w:r w:rsidRPr="00AF6AC0">
        <w:t>Kysilkovou</w:t>
      </w:r>
      <w:proofErr w:type="spellEnd"/>
      <w:r w:rsidRPr="00AF6AC0">
        <w:t xml:space="preserve"> – ředitelkou gymnázia</w:t>
      </w:r>
    </w:p>
    <w:p w:rsidR="00AF6AC0" w:rsidRPr="00AF6AC0" w:rsidRDefault="00AF6AC0" w:rsidP="00AF6AC0">
      <w:pPr>
        <w:widowControl w:val="0"/>
        <w:tabs>
          <w:tab w:val="left" w:pos="2490"/>
          <w:tab w:val="left" w:pos="3119"/>
          <w:tab w:val="left" w:pos="3402"/>
        </w:tabs>
      </w:pPr>
      <w:r w:rsidRPr="00AF6AC0">
        <w:rPr>
          <w:snapToGrid w:val="0"/>
        </w:rPr>
        <w:t xml:space="preserve">Sídlo:                            </w:t>
      </w:r>
      <w:r w:rsidRPr="00AF6AC0">
        <w:rPr>
          <w:snapToGrid w:val="0"/>
        </w:rPr>
        <w:tab/>
      </w:r>
      <w:r w:rsidRPr="00AF6AC0">
        <w:rPr>
          <w:snapToGrid w:val="0"/>
        </w:rPr>
        <w:tab/>
      </w:r>
      <w:r w:rsidRPr="00AF6AC0">
        <w:t>566 01 Vysoké Mýto</w:t>
      </w:r>
      <w:r w:rsidR="009A67B0">
        <w:t xml:space="preserve"> - Vysoké Mýto-Město, nám. </w:t>
      </w:r>
      <w:proofErr w:type="spellStart"/>
      <w:r w:rsidR="009A67B0">
        <w:t>Vaňor</w:t>
      </w:r>
      <w:r w:rsidRPr="00AF6AC0">
        <w:t>ného</w:t>
      </w:r>
      <w:proofErr w:type="spellEnd"/>
      <w:r w:rsidRPr="00AF6AC0">
        <w:t xml:space="preserve"> 163</w:t>
      </w:r>
    </w:p>
    <w:p w:rsidR="00AF6AC0" w:rsidRPr="00AF6AC0" w:rsidRDefault="00AF6AC0" w:rsidP="00AF6AC0">
      <w:pPr>
        <w:widowControl w:val="0"/>
        <w:tabs>
          <w:tab w:val="left" w:pos="2490"/>
          <w:tab w:val="left" w:pos="3119"/>
          <w:tab w:val="left" w:pos="3402"/>
        </w:tabs>
        <w:rPr>
          <w:snapToGrid w:val="0"/>
        </w:rPr>
      </w:pPr>
      <w:r w:rsidRPr="00AF6AC0">
        <w:rPr>
          <w:snapToGrid w:val="0"/>
        </w:rPr>
        <w:t>IČ:</w:t>
      </w:r>
      <w:r w:rsidRPr="00AF6AC0">
        <w:rPr>
          <w:snapToGrid w:val="0"/>
        </w:rPr>
        <w:tab/>
      </w:r>
      <w:r w:rsidRPr="00AF6AC0">
        <w:rPr>
          <w:snapToGrid w:val="0"/>
        </w:rPr>
        <w:tab/>
      </w:r>
      <w:r w:rsidRPr="00AF6AC0">
        <w:t>493 14 645</w:t>
      </w:r>
    </w:p>
    <w:p w:rsidR="00AF6AC0" w:rsidRPr="00AF6AC0" w:rsidRDefault="00AF6AC0" w:rsidP="00AF6AC0">
      <w:pPr>
        <w:widowControl w:val="0"/>
        <w:tabs>
          <w:tab w:val="left" w:pos="3119"/>
          <w:tab w:val="left" w:pos="3402"/>
        </w:tabs>
      </w:pPr>
      <w:r w:rsidRPr="00AF6AC0">
        <w:t>DIČ:</w:t>
      </w:r>
      <w:r w:rsidRPr="00AF6AC0">
        <w:tab/>
      </w:r>
      <w:r w:rsidRPr="00AF6AC0">
        <w:rPr>
          <w:bCs/>
        </w:rPr>
        <w:t>------------</w:t>
      </w:r>
    </w:p>
    <w:p w:rsidR="00AF6AC0" w:rsidRPr="00AF6AC0" w:rsidRDefault="00AF6AC0" w:rsidP="00AF6AC0">
      <w:pPr>
        <w:widowControl w:val="0"/>
        <w:tabs>
          <w:tab w:val="left" w:pos="3119"/>
          <w:tab w:val="left" w:pos="3402"/>
        </w:tabs>
        <w:rPr>
          <w:snapToGrid w:val="0"/>
        </w:rPr>
      </w:pPr>
      <w:r w:rsidRPr="00AF6AC0">
        <w:rPr>
          <w:snapToGrid w:val="0"/>
        </w:rPr>
        <w:t xml:space="preserve">Bankovní spojení: </w:t>
      </w:r>
      <w:r w:rsidRPr="00AF6AC0">
        <w:rPr>
          <w:snapToGrid w:val="0"/>
        </w:rPr>
        <w:tab/>
        <w:t>Česká národní banka</w:t>
      </w:r>
    </w:p>
    <w:p w:rsidR="00AF6AC0" w:rsidRPr="00AF6AC0" w:rsidRDefault="00786504" w:rsidP="00AF6AC0">
      <w:pPr>
        <w:widowControl w:val="0"/>
        <w:tabs>
          <w:tab w:val="left" w:pos="3119"/>
          <w:tab w:val="left" w:pos="3402"/>
        </w:tabs>
        <w:rPr>
          <w:snapToGrid w:val="0"/>
        </w:rPr>
      </w:pPr>
      <w:r>
        <w:rPr>
          <w:snapToGrid w:val="0"/>
        </w:rPr>
        <w:t>Registrační č</w:t>
      </w:r>
      <w:r w:rsidR="00AF6AC0" w:rsidRPr="00AF6AC0">
        <w:rPr>
          <w:snapToGrid w:val="0"/>
        </w:rPr>
        <w:t>íslo účtu:</w:t>
      </w:r>
      <w:r w:rsidR="00AF6AC0" w:rsidRPr="00AF6AC0">
        <w:rPr>
          <w:snapToGrid w:val="0"/>
        </w:rPr>
        <w:tab/>
      </w:r>
      <w:r w:rsidR="00AF6AC0" w:rsidRPr="005034B8">
        <w:rPr>
          <w:snapToGrid w:val="0"/>
          <w:color w:val="000000" w:themeColor="text1"/>
        </w:rPr>
        <w:t>000000-0002530611/0710</w:t>
      </w:r>
    </w:p>
    <w:p w:rsidR="00AF6AC0" w:rsidRPr="00AF6AC0" w:rsidRDefault="00AF6AC0" w:rsidP="00AF6AC0">
      <w:pPr>
        <w:widowControl w:val="0"/>
        <w:tabs>
          <w:tab w:val="left" w:pos="3119"/>
          <w:tab w:val="left" w:pos="3402"/>
        </w:tabs>
        <w:rPr>
          <w:snapToGrid w:val="0"/>
        </w:rPr>
      </w:pPr>
      <w:r w:rsidRPr="00AF6AC0">
        <w:t>Ve věcech smluvních je oprávněn organizaci zastupovat:</w:t>
      </w:r>
    </w:p>
    <w:p w:rsidR="00AF6AC0" w:rsidRPr="00AF6AC0" w:rsidRDefault="00AF6AC0" w:rsidP="00AF6AC0">
      <w:pPr>
        <w:widowControl w:val="0"/>
        <w:tabs>
          <w:tab w:val="left" w:pos="3119"/>
          <w:tab w:val="left" w:pos="3402"/>
        </w:tabs>
        <w:rPr>
          <w:snapToGrid w:val="0"/>
          <w:highlight w:val="yellow"/>
        </w:rPr>
      </w:pPr>
      <w:r w:rsidRPr="00AF6AC0">
        <w:rPr>
          <w:snapToGrid w:val="0"/>
        </w:rPr>
        <w:tab/>
      </w:r>
      <w:r w:rsidRPr="00AF6AC0">
        <w:t xml:space="preserve">Mgr. Blanka </w:t>
      </w:r>
      <w:proofErr w:type="spellStart"/>
      <w:r w:rsidRPr="00AF6AC0">
        <w:t>Kysilková</w:t>
      </w:r>
      <w:proofErr w:type="spellEnd"/>
      <w:r w:rsidRPr="00AF6AC0">
        <w:t xml:space="preserve"> – ředitelka gymnázia</w:t>
      </w:r>
    </w:p>
    <w:p w:rsidR="00AF6AC0" w:rsidRPr="00AF6AC0" w:rsidRDefault="00AF6AC0" w:rsidP="00AF6AC0">
      <w:pPr>
        <w:tabs>
          <w:tab w:val="left" w:pos="1985"/>
        </w:tabs>
      </w:pPr>
      <w:r w:rsidRPr="00AF6AC0">
        <w:t xml:space="preserve">Ve věcech technických je oprávněn organizaci zastupovat: </w:t>
      </w:r>
    </w:p>
    <w:p w:rsidR="00AF6AC0" w:rsidRPr="00AF6AC0" w:rsidRDefault="00AF6AC0" w:rsidP="00AF6AC0">
      <w:pPr>
        <w:tabs>
          <w:tab w:val="left" w:pos="1985"/>
        </w:tabs>
      </w:pPr>
      <w:r w:rsidRPr="00AF6AC0">
        <w:tab/>
      </w:r>
      <w:r w:rsidRPr="00AF6AC0">
        <w:tab/>
      </w:r>
      <w:r w:rsidRPr="00AF6AC0">
        <w:tab/>
        <w:t xml:space="preserve">     Mgr. Blanka </w:t>
      </w:r>
      <w:proofErr w:type="spellStart"/>
      <w:r w:rsidRPr="00AF6AC0">
        <w:t>Kysilková</w:t>
      </w:r>
      <w:proofErr w:type="spellEnd"/>
      <w:r w:rsidRPr="00AF6AC0">
        <w:t xml:space="preserve"> – ředitelka gymnázia </w:t>
      </w:r>
    </w:p>
    <w:p w:rsidR="00AF6AC0" w:rsidRPr="00AF6AC0" w:rsidRDefault="00AF6AC0" w:rsidP="00AF6AC0">
      <w:pPr>
        <w:pStyle w:val="Bezmezer"/>
        <w:ind w:left="3540" w:hanging="3540"/>
        <w:rPr>
          <w:bCs/>
          <w:color w:val="555555"/>
        </w:rPr>
      </w:pPr>
      <w:r w:rsidRPr="00AF6AC0">
        <w:t xml:space="preserve">Telefon:           </w:t>
      </w:r>
      <w:r>
        <w:t xml:space="preserve">                           </w:t>
      </w:r>
      <w:r w:rsidRPr="00AF6AC0">
        <w:t xml:space="preserve"> +420 </w:t>
      </w:r>
      <w:r w:rsidR="00786504">
        <w:rPr>
          <w:rStyle w:val="ff2"/>
        </w:rPr>
        <w:t xml:space="preserve">465 424 342, mobil: </w:t>
      </w:r>
      <w:r w:rsidRPr="00AF6AC0">
        <w:rPr>
          <w:rStyle w:val="ff2"/>
        </w:rPr>
        <w:t>+ 420 724 124 073</w:t>
      </w:r>
    </w:p>
    <w:p w:rsidR="00AF6AC0" w:rsidRPr="00AF6AC0" w:rsidRDefault="00AF6AC0" w:rsidP="00AF6AC0">
      <w:pPr>
        <w:pStyle w:val="Bezmezer"/>
        <w:ind w:left="3540" w:hanging="3540"/>
        <w:rPr>
          <w:snapToGrid w:val="0"/>
        </w:rPr>
      </w:pPr>
      <w:r w:rsidRPr="00AF6AC0">
        <w:t xml:space="preserve">E-mail:            </w:t>
      </w:r>
      <w:r>
        <w:t xml:space="preserve">                             </w:t>
      </w:r>
      <w:hyperlink r:id="rId8" w:history="1">
        <w:r w:rsidRPr="00AF6AC0">
          <w:rPr>
            <w:rStyle w:val="Hypertextovodkaz"/>
            <w:rFonts w:eastAsiaTheme="majorEastAsia"/>
          </w:rPr>
          <w:t>kysilkova@gvmyto.cz</w:t>
        </w:r>
      </w:hyperlink>
    </w:p>
    <w:p w:rsidR="008C4005" w:rsidRPr="00AF6AC0" w:rsidRDefault="00CB2B54" w:rsidP="00BD6B59">
      <w:pPr>
        <w:spacing w:after="120"/>
      </w:pPr>
      <w:r>
        <w:t>(dále jen „o</w:t>
      </w:r>
      <w:r w:rsidR="00655587" w:rsidRPr="00AF6AC0">
        <w:t>bjednatel</w:t>
      </w:r>
      <w:r>
        <w:t>“</w:t>
      </w:r>
      <w:r w:rsidR="00655587" w:rsidRPr="00AF6AC0">
        <w:t>)</w:t>
      </w:r>
    </w:p>
    <w:p w:rsidR="00655587" w:rsidRPr="00AF6AC0" w:rsidRDefault="00C077E9" w:rsidP="00655587">
      <w:pPr>
        <w:spacing w:after="120" w:line="276" w:lineRule="auto"/>
      </w:pPr>
      <w:r w:rsidRPr="00AF6AC0">
        <w:t>a</w:t>
      </w:r>
    </w:p>
    <w:p w:rsidR="00AF6AC0" w:rsidRPr="001979E5" w:rsidRDefault="00655587" w:rsidP="001979E5">
      <w:pPr>
        <w:shd w:val="clear" w:color="auto" w:fill="FFFF00"/>
        <w:spacing w:after="120" w:line="276" w:lineRule="auto"/>
        <w:rPr>
          <w:b/>
          <w:highlight w:val="yellow"/>
        </w:rPr>
      </w:pPr>
      <w:r w:rsidRPr="001979E5">
        <w:rPr>
          <w:b/>
          <w:highlight w:val="yellow"/>
        </w:rPr>
        <w:t>Poskytovatel:</w:t>
      </w:r>
      <w:r w:rsidR="00AF6AC0" w:rsidRPr="001979E5">
        <w:rPr>
          <w:snapToGrid w:val="0"/>
          <w:highlight w:val="yellow"/>
        </w:rPr>
        <w:tab/>
      </w:r>
      <w:r w:rsidR="00AF6AC0" w:rsidRPr="001979E5">
        <w:rPr>
          <w:snapToGrid w:val="0"/>
          <w:highlight w:val="yellow"/>
        </w:rPr>
        <w:tab/>
      </w:r>
      <w:r w:rsidR="00AF6AC0" w:rsidRPr="001979E5">
        <w:rPr>
          <w:snapToGrid w:val="0"/>
          <w:highlight w:val="yellow"/>
        </w:rPr>
        <w:tab/>
      </w:r>
      <w:r w:rsidR="00AF6AC0" w:rsidRPr="001979E5">
        <w:rPr>
          <w:snapToGrid w:val="0"/>
          <w:highlight w:val="yellow"/>
        </w:rPr>
        <w:tab/>
      </w:r>
      <w:r w:rsidR="00AF6AC0" w:rsidRPr="001979E5">
        <w:rPr>
          <w:b/>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Zastoupený/Jednající: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highlight w:val="yellow"/>
        </w:rPr>
      </w:pPr>
      <w:r w:rsidRPr="001979E5">
        <w:rPr>
          <w:snapToGrid w:val="0"/>
          <w:highlight w:val="yellow"/>
        </w:rPr>
        <w:t xml:space="preserve">Sídlo: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highlight w:val="yellow"/>
        </w:rPr>
        <w:t>Kontaktní adresa:</w:t>
      </w:r>
      <w:r w:rsidR="001979E5" w:rsidRPr="001979E5">
        <w:rPr>
          <w:highlight w:val="yellow"/>
        </w:rPr>
        <w:tab/>
      </w:r>
      <w:r w:rsidR="001979E5" w:rsidRPr="001979E5">
        <w:rPr>
          <w:highlight w:val="yellow"/>
        </w:rPr>
        <w:tab/>
      </w:r>
      <w:r w:rsidR="001979E5" w:rsidRPr="001979E5">
        <w:rPr>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IČ: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DIČ: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Bankovní spojení: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r w:rsidRPr="001979E5">
        <w:rPr>
          <w:snapToGrid w:val="0"/>
          <w:highlight w:val="yellow"/>
        </w:rPr>
        <w:tab/>
      </w:r>
      <w:r w:rsidRPr="001979E5">
        <w:rPr>
          <w:snapToGrid w:val="0"/>
          <w:highlight w:val="yellow"/>
        </w:rPr>
        <w:tab/>
      </w:r>
      <w:r w:rsidRPr="001979E5">
        <w:rPr>
          <w:snapToGrid w:val="0"/>
          <w:highlight w:val="yellow"/>
        </w:rPr>
        <w:tab/>
      </w:r>
    </w:p>
    <w:p w:rsidR="00AF6AC0" w:rsidRPr="001979E5" w:rsidRDefault="00786504" w:rsidP="001979E5">
      <w:pPr>
        <w:widowControl w:val="0"/>
        <w:shd w:val="clear" w:color="auto" w:fill="FFFF00"/>
        <w:tabs>
          <w:tab w:val="left" w:pos="3119"/>
          <w:tab w:val="left" w:pos="3402"/>
        </w:tabs>
        <w:spacing w:line="276" w:lineRule="auto"/>
        <w:rPr>
          <w:snapToGrid w:val="0"/>
          <w:highlight w:val="yellow"/>
        </w:rPr>
      </w:pPr>
      <w:r>
        <w:rPr>
          <w:snapToGrid w:val="0"/>
        </w:rPr>
        <w:t>Registrační č</w:t>
      </w:r>
      <w:r w:rsidRPr="00AF6AC0">
        <w:rPr>
          <w:snapToGrid w:val="0"/>
        </w:rPr>
        <w:t>íslo účtu:</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00AF6AC0" w:rsidRPr="001979E5">
        <w:rPr>
          <w:highlight w:val="yellow"/>
        </w:rPr>
        <w:t>…………………………………</w:t>
      </w:r>
    </w:p>
    <w:p w:rsidR="001979E5" w:rsidRPr="001979E5" w:rsidRDefault="00AF6AC0" w:rsidP="001979E5">
      <w:pPr>
        <w:widowControl w:val="0"/>
        <w:shd w:val="clear" w:color="auto" w:fill="FFFF00"/>
        <w:tabs>
          <w:tab w:val="left" w:pos="3119"/>
          <w:tab w:val="left" w:pos="3402"/>
        </w:tabs>
        <w:spacing w:line="276" w:lineRule="auto"/>
        <w:rPr>
          <w:highlight w:val="yellow"/>
        </w:rPr>
      </w:pPr>
      <w:r w:rsidRPr="001979E5">
        <w:rPr>
          <w:highlight w:val="yellow"/>
        </w:rPr>
        <w:t xml:space="preserve">Ve věcech smluvních je oprávněn </w:t>
      </w:r>
      <w:r w:rsidR="00786504">
        <w:rPr>
          <w:highlight w:val="yellow"/>
        </w:rPr>
        <w:t xml:space="preserve">Poskytovatele </w:t>
      </w:r>
      <w:r w:rsidRPr="001979E5">
        <w:rPr>
          <w:highlight w:val="yellow"/>
        </w:rPr>
        <w:t>zastupovat:</w:t>
      </w:r>
      <w:r w:rsidRPr="001979E5">
        <w:rPr>
          <w:highlight w:val="yellow"/>
        </w:rPr>
        <w:tab/>
      </w:r>
    </w:p>
    <w:p w:rsidR="00AF6AC0" w:rsidRPr="001979E5" w:rsidRDefault="001979E5" w:rsidP="001979E5">
      <w:pPr>
        <w:widowControl w:val="0"/>
        <w:shd w:val="clear" w:color="auto" w:fill="FFFF00"/>
        <w:tabs>
          <w:tab w:val="left" w:pos="3119"/>
          <w:tab w:val="left" w:pos="3402"/>
        </w:tabs>
        <w:spacing w:line="276" w:lineRule="auto"/>
        <w:rPr>
          <w:highlight w:val="yellow"/>
        </w:rPr>
      </w:pPr>
      <w:r w:rsidRPr="001979E5">
        <w:rPr>
          <w:highlight w:val="yellow"/>
        </w:rPr>
        <w:tab/>
      </w:r>
      <w:r w:rsidRPr="001979E5">
        <w:rPr>
          <w:highlight w:val="yellow"/>
        </w:rPr>
        <w:tab/>
        <w:t xml:space="preserve">   </w:t>
      </w:r>
      <w:r w:rsidR="00AF6AC0" w:rsidRPr="001979E5">
        <w:rPr>
          <w:highlight w:val="yellow"/>
        </w:rPr>
        <w:t>…………………………………</w:t>
      </w:r>
    </w:p>
    <w:p w:rsidR="001979E5" w:rsidRPr="001979E5" w:rsidRDefault="00AF6AC0" w:rsidP="001979E5">
      <w:pPr>
        <w:shd w:val="clear" w:color="auto" w:fill="FFFF00"/>
        <w:spacing w:line="276" w:lineRule="auto"/>
        <w:rPr>
          <w:highlight w:val="yellow"/>
        </w:rPr>
      </w:pPr>
      <w:r w:rsidRPr="001979E5">
        <w:rPr>
          <w:highlight w:val="yellow"/>
        </w:rPr>
        <w:t>Ve věcech technických je oprávněn</w:t>
      </w:r>
      <w:r w:rsidR="00786504">
        <w:rPr>
          <w:highlight w:val="yellow"/>
        </w:rPr>
        <w:t xml:space="preserve"> Poskytovatele</w:t>
      </w:r>
      <w:r w:rsidRPr="001979E5">
        <w:rPr>
          <w:highlight w:val="yellow"/>
        </w:rPr>
        <w:t xml:space="preserve"> zastupovat: </w:t>
      </w:r>
      <w:r w:rsidRPr="001979E5">
        <w:rPr>
          <w:highlight w:val="yellow"/>
        </w:rPr>
        <w:tab/>
      </w:r>
    </w:p>
    <w:p w:rsidR="00AF6AC0" w:rsidRPr="001979E5" w:rsidRDefault="001979E5" w:rsidP="001979E5">
      <w:pPr>
        <w:shd w:val="clear" w:color="auto" w:fill="FFFF00"/>
        <w:spacing w:line="276" w:lineRule="auto"/>
        <w:rPr>
          <w:highlight w:val="yellow"/>
        </w:rPr>
      </w:pPr>
      <w:r w:rsidRPr="001979E5">
        <w:rPr>
          <w:highlight w:val="yellow"/>
        </w:rPr>
        <w:t xml:space="preserve">                                                           </w:t>
      </w:r>
      <w:r w:rsidR="00AF6AC0"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Telefon: </w:t>
      </w:r>
      <w:r w:rsidR="00952DFF">
        <w:rPr>
          <w:snapToGrid w:val="0"/>
          <w:highlight w:val="yellow"/>
        </w:rPr>
        <w:tab/>
      </w:r>
      <w:r w:rsidR="00952DFF">
        <w:rPr>
          <w:snapToGrid w:val="0"/>
          <w:highlight w:val="yellow"/>
        </w:rPr>
        <w:tab/>
      </w:r>
      <w:r w:rsidR="00952DFF">
        <w:rPr>
          <w:snapToGrid w:val="0"/>
          <w:highlight w:val="yellow"/>
        </w:rPr>
        <w:tab/>
      </w:r>
      <w:r w:rsidRPr="001979E5">
        <w:rPr>
          <w:highlight w:val="yellow"/>
        </w:rPr>
        <w:t>…………………………………</w:t>
      </w:r>
      <w:r w:rsidRPr="001979E5">
        <w:rPr>
          <w:snapToGrid w:val="0"/>
          <w:highlight w:val="yellow"/>
        </w:rPr>
        <w:tab/>
      </w:r>
    </w:p>
    <w:p w:rsidR="003D60CE" w:rsidRDefault="00AF6AC0" w:rsidP="001979E5">
      <w:pPr>
        <w:shd w:val="clear" w:color="auto" w:fill="FFFF00"/>
        <w:spacing w:after="120" w:line="276" w:lineRule="auto"/>
        <w:rPr>
          <w:snapToGrid w:val="0"/>
        </w:rPr>
      </w:pPr>
      <w:r w:rsidRPr="001979E5">
        <w:rPr>
          <w:snapToGrid w:val="0"/>
          <w:highlight w:val="yellow"/>
        </w:rPr>
        <w:t>E-mail:</w:t>
      </w:r>
      <w:r w:rsidRPr="00AF6AC0">
        <w:rPr>
          <w:snapToGrid w:val="0"/>
        </w:rPr>
        <w:t xml:space="preserve">    </w:t>
      </w:r>
      <w:r w:rsidRPr="00AF6AC0">
        <w:rPr>
          <w:snapToGrid w:val="0"/>
        </w:rPr>
        <w:tab/>
      </w:r>
      <w:r w:rsidRPr="00AF6AC0">
        <w:rPr>
          <w:snapToGrid w:val="0"/>
        </w:rPr>
        <w:tab/>
      </w:r>
      <w:r w:rsidRPr="00AF6AC0">
        <w:rPr>
          <w:snapToGrid w:val="0"/>
        </w:rPr>
        <w:tab/>
      </w:r>
      <w:r w:rsidR="00952DFF">
        <w:rPr>
          <w:snapToGrid w:val="0"/>
        </w:rPr>
        <w:tab/>
      </w:r>
      <w:r w:rsidR="00952DFF" w:rsidRPr="001979E5">
        <w:rPr>
          <w:highlight w:val="yellow"/>
        </w:rPr>
        <w:t>…………………………………</w:t>
      </w:r>
      <w:r w:rsidR="00952DFF" w:rsidRPr="001979E5">
        <w:rPr>
          <w:snapToGrid w:val="0"/>
          <w:highlight w:val="yellow"/>
        </w:rPr>
        <w:tab/>
      </w:r>
    </w:p>
    <w:p w:rsidR="00025667" w:rsidRPr="00AF6AC0" w:rsidRDefault="00025667" w:rsidP="001979E5">
      <w:pPr>
        <w:shd w:val="clear" w:color="auto" w:fill="FFFF00"/>
        <w:spacing w:after="120" w:line="276" w:lineRule="auto"/>
        <w:rPr>
          <w:b/>
        </w:rPr>
      </w:pPr>
      <w:r>
        <w:rPr>
          <w:snapToGrid w:val="0"/>
        </w:rPr>
        <w:lastRenderedPageBreak/>
        <w:t>Zapsána v obchodním rejstříku vedeném ………. soudem v…, oddíl……, vložka…….</w:t>
      </w:r>
    </w:p>
    <w:p w:rsidR="00655587" w:rsidRPr="00AF6AC0" w:rsidRDefault="00655587" w:rsidP="00655587">
      <w:pPr>
        <w:spacing w:after="120"/>
      </w:pPr>
      <w:r w:rsidRPr="00AF6AC0">
        <w:t>(dále jen Poskytovatel)</w:t>
      </w:r>
    </w:p>
    <w:p w:rsidR="00655587" w:rsidRPr="00AF6AC0" w:rsidRDefault="00655587" w:rsidP="00025667">
      <w:pPr>
        <w:spacing w:after="120" w:line="276" w:lineRule="auto"/>
        <w:jc w:val="center"/>
      </w:pPr>
      <w:r w:rsidRPr="00AF6AC0">
        <w:t>uzavřeli níže uvedeného dne, měsíce a roku tuto smlouvu:</w:t>
      </w:r>
    </w:p>
    <w:p w:rsidR="00655587" w:rsidRPr="00CD7531" w:rsidRDefault="00655587" w:rsidP="00655587">
      <w:pPr>
        <w:spacing w:after="120" w:line="276" w:lineRule="auto"/>
      </w:pPr>
    </w:p>
    <w:p w:rsidR="00655587" w:rsidRPr="00CD7531" w:rsidRDefault="00655587" w:rsidP="00655587">
      <w:pPr>
        <w:spacing w:after="120" w:line="276" w:lineRule="auto"/>
        <w:jc w:val="center"/>
        <w:rPr>
          <w:b/>
        </w:rPr>
      </w:pPr>
      <w:r w:rsidRPr="00CD7531">
        <w:rPr>
          <w:b/>
        </w:rPr>
        <w:t>II. PREAMBULE</w:t>
      </w:r>
    </w:p>
    <w:p w:rsidR="008C4005" w:rsidRPr="006F4212" w:rsidRDefault="00B63D7A" w:rsidP="008A033A">
      <w:pPr>
        <w:jc w:val="both"/>
        <w:rPr>
          <w:b/>
          <w:bCs/>
        </w:rPr>
      </w:pPr>
      <w:r>
        <w:t xml:space="preserve">1. </w:t>
      </w:r>
      <w:r w:rsidR="00655587" w:rsidRPr="00CD7531">
        <w:t>Předmět smlouvy</w:t>
      </w:r>
      <w:r w:rsidR="008C4005" w:rsidRPr="00CD7531">
        <w:t xml:space="preserve"> je realizován v rámci projektu</w:t>
      </w:r>
      <w:r w:rsidR="000F04BD">
        <w:t>:</w:t>
      </w:r>
      <w:r w:rsidR="008C4005" w:rsidRPr="00CD7531">
        <w:t xml:space="preserve"> </w:t>
      </w:r>
      <w:r w:rsidR="006F4212" w:rsidRPr="000F04BD">
        <w:rPr>
          <w:bCs/>
        </w:rPr>
        <w:t>„S ja</w:t>
      </w:r>
      <w:r w:rsidR="008A033A" w:rsidRPr="000F04BD">
        <w:rPr>
          <w:bCs/>
        </w:rPr>
        <w:t xml:space="preserve">zyky napříč tematickými plány i </w:t>
      </w:r>
      <w:r w:rsidR="006F4212" w:rsidRPr="000F04BD">
        <w:rPr>
          <w:bCs/>
        </w:rPr>
        <w:t>Evropou“</w:t>
      </w:r>
      <w:r w:rsidR="001E0E75">
        <w:t>.</w:t>
      </w:r>
    </w:p>
    <w:p w:rsidR="004639E4" w:rsidRPr="008A033A" w:rsidRDefault="00B63D7A" w:rsidP="008A033A">
      <w:pPr>
        <w:jc w:val="both"/>
        <w:rPr>
          <w:b/>
          <w:bCs/>
        </w:rPr>
      </w:pPr>
      <w:r>
        <w:t xml:space="preserve">2. </w:t>
      </w:r>
      <w:r w:rsidR="00655587" w:rsidRPr="00CD7531">
        <w:t xml:space="preserve">Tato smlouva se uzavírá na základě vyhodnocení zadávacího řízení </w:t>
      </w:r>
      <w:r w:rsidR="00C077E9" w:rsidRPr="00CD7531">
        <w:t>veřejné z</w:t>
      </w:r>
      <w:r w:rsidR="00655587" w:rsidRPr="00CD7531">
        <w:t>akázky s</w:t>
      </w:r>
      <w:r w:rsidR="005D40B8" w:rsidRPr="00CD7531">
        <w:t> </w:t>
      </w:r>
      <w:r w:rsidR="00655587" w:rsidRPr="00CD7531">
        <w:t>názvem</w:t>
      </w:r>
      <w:r w:rsidR="005D40B8" w:rsidRPr="00CD7531">
        <w:t xml:space="preserve"> </w:t>
      </w:r>
      <w:r w:rsidR="008A033A" w:rsidRPr="00EF62C1">
        <w:rPr>
          <w:b/>
          <w:bCs/>
        </w:rPr>
        <w:t xml:space="preserve">„S jazyky napříč tematickými plány i Evropou – </w:t>
      </w:r>
      <w:r w:rsidR="008A033A" w:rsidRPr="00536281">
        <w:rPr>
          <w:b/>
          <w:bCs/>
        </w:rPr>
        <w:t>I</w:t>
      </w:r>
      <w:r w:rsidR="00536281" w:rsidRPr="00536281">
        <w:rPr>
          <w:b/>
          <w:bCs/>
        </w:rPr>
        <w:t>I</w:t>
      </w:r>
      <w:r w:rsidR="00071314" w:rsidRPr="00536281">
        <w:rPr>
          <w:b/>
          <w:bCs/>
        </w:rPr>
        <w:t>I</w:t>
      </w:r>
      <w:r w:rsidR="008A033A" w:rsidRPr="00536281">
        <w:rPr>
          <w:b/>
          <w:bCs/>
        </w:rPr>
        <w:t>. etapa</w:t>
      </w:r>
      <w:r w:rsidR="008A033A" w:rsidRPr="00EF62C1">
        <w:rPr>
          <w:b/>
          <w:bCs/>
        </w:rPr>
        <w:t>“</w:t>
      </w:r>
      <w:r w:rsidR="008A033A">
        <w:rPr>
          <w:b/>
          <w:bCs/>
        </w:rPr>
        <w:t xml:space="preserve"> </w:t>
      </w:r>
      <w:r w:rsidR="00E211D2" w:rsidRPr="00CD7531">
        <w:t xml:space="preserve"> </w:t>
      </w:r>
      <w:r w:rsidR="000F04BD">
        <w:t xml:space="preserve">- </w:t>
      </w:r>
      <w:r w:rsidR="00614A2C">
        <w:rPr>
          <w:b/>
        </w:rPr>
        <w:t xml:space="preserve">část </w:t>
      </w:r>
      <w:r w:rsidR="001672A5">
        <w:rPr>
          <w:b/>
        </w:rPr>
        <w:t>C</w:t>
      </w:r>
      <w:r w:rsidR="000F04BD">
        <w:t>.</w:t>
      </w:r>
    </w:p>
    <w:p w:rsidR="00655587" w:rsidRPr="00B63D7A" w:rsidRDefault="00655587" w:rsidP="004639E4">
      <w:pPr>
        <w:tabs>
          <w:tab w:val="num" w:pos="540"/>
          <w:tab w:val="num" w:pos="1440"/>
        </w:tabs>
        <w:spacing w:after="120"/>
        <w:rPr>
          <w:b/>
        </w:rPr>
      </w:pPr>
    </w:p>
    <w:p w:rsidR="00655587" w:rsidRPr="00B63D7A" w:rsidRDefault="00655587" w:rsidP="00655587">
      <w:pPr>
        <w:spacing w:after="120" w:line="276" w:lineRule="auto"/>
        <w:jc w:val="center"/>
        <w:rPr>
          <w:b/>
        </w:rPr>
      </w:pPr>
      <w:r w:rsidRPr="00B63D7A">
        <w:rPr>
          <w:b/>
        </w:rPr>
        <w:t xml:space="preserve">III. PŘEDMĚT </w:t>
      </w:r>
      <w:r w:rsidR="00B274DB">
        <w:rPr>
          <w:b/>
        </w:rPr>
        <w:t xml:space="preserve">PLNĚNÍ </w:t>
      </w:r>
      <w:r w:rsidRPr="00B63D7A">
        <w:rPr>
          <w:b/>
        </w:rPr>
        <w:t>SMLOUVY</w:t>
      </w:r>
    </w:p>
    <w:p w:rsidR="00CB2B54" w:rsidRDefault="009A36CD" w:rsidP="009A36CD">
      <w:pPr>
        <w:spacing w:after="120"/>
        <w:jc w:val="both"/>
      </w:pPr>
      <w:r>
        <w:t xml:space="preserve">1. </w:t>
      </w:r>
      <w:r w:rsidR="00655587" w:rsidRPr="000F04BD">
        <w:t xml:space="preserve">Předmětem </w:t>
      </w:r>
      <w:r w:rsidR="00B274DB" w:rsidRPr="000F04BD">
        <w:t xml:space="preserve">plnění </w:t>
      </w:r>
      <w:r w:rsidR="00655587" w:rsidRPr="000F04BD">
        <w:t xml:space="preserve">smlouvy je poskytnutí služeb, kterými se pro účely této smlouvy rozumí </w:t>
      </w:r>
      <w:r w:rsidR="00655587" w:rsidRPr="009A36CD">
        <w:rPr>
          <w:b/>
        </w:rPr>
        <w:t xml:space="preserve">zajištění </w:t>
      </w:r>
      <w:r w:rsidR="001D134C">
        <w:rPr>
          <w:b/>
        </w:rPr>
        <w:t>metodického kurzu</w:t>
      </w:r>
      <w:r w:rsidR="001672A5">
        <w:rPr>
          <w:b/>
        </w:rPr>
        <w:t xml:space="preserve"> pro 1</w:t>
      </w:r>
      <w:r w:rsidR="00C63FD4">
        <w:rPr>
          <w:b/>
        </w:rPr>
        <w:t xml:space="preserve"> pedagog</w:t>
      </w:r>
      <w:r w:rsidR="001672A5">
        <w:rPr>
          <w:b/>
        </w:rPr>
        <w:t>a</w:t>
      </w:r>
      <w:r w:rsidR="000F04BD" w:rsidRPr="000F04BD">
        <w:t xml:space="preserve"> </w:t>
      </w:r>
      <w:r w:rsidR="007203E9" w:rsidRPr="009A36CD">
        <w:rPr>
          <w:b/>
        </w:rPr>
        <w:t>v</w:t>
      </w:r>
      <w:r w:rsidR="001672A5">
        <w:rPr>
          <w:b/>
        </w:rPr>
        <w:t xml:space="preserve"> </w:t>
      </w:r>
      <w:r w:rsidR="00071314">
        <w:rPr>
          <w:b/>
        </w:rPr>
        <w:t>Irsku</w:t>
      </w:r>
      <w:r w:rsidR="00F91A7A" w:rsidRPr="000F04BD">
        <w:t>.</w:t>
      </w:r>
      <w:r w:rsidR="008C4005" w:rsidRPr="000F04BD">
        <w:t xml:space="preserve"> </w:t>
      </w:r>
      <w:r w:rsidR="00B63D7A" w:rsidRPr="000F04BD">
        <w:t>Poskytovatel se touto smlouvou zavazuje</w:t>
      </w:r>
      <w:r>
        <w:t xml:space="preserve"> zajistit pro objednatele pobyt</w:t>
      </w:r>
      <w:r w:rsidR="00B63D7A" w:rsidRPr="000F04BD">
        <w:t xml:space="preserve">, </w:t>
      </w:r>
      <w:r w:rsidR="00CB2B54">
        <w:t xml:space="preserve">metodický </w:t>
      </w:r>
      <w:r w:rsidR="00B63D7A" w:rsidRPr="000F04BD">
        <w:t>výuk</w:t>
      </w:r>
      <w:r>
        <w:t xml:space="preserve">ový kurz, ubytování, stravování, </w:t>
      </w:r>
      <w:r w:rsidR="00B63D7A" w:rsidRPr="000F04BD">
        <w:t>dopravu</w:t>
      </w:r>
      <w:r>
        <w:t>, pojištění</w:t>
      </w:r>
      <w:r w:rsidR="00B63D7A" w:rsidRPr="000F04BD">
        <w:t xml:space="preserve"> </w:t>
      </w:r>
      <w:r w:rsidR="00710274">
        <w:t>pe</w:t>
      </w:r>
      <w:r w:rsidR="006F75A7">
        <w:t>dagoga</w:t>
      </w:r>
      <w:r w:rsidR="00B63D7A" w:rsidRPr="000F04BD">
        <w:t xml:space="preserve"> v rozsahu a za podmínek uvedených v příloze č. 1 této smlouvy – specifikace předmětu plnění. </w:t>
      </w:r>
    </w:p>
    <w:p w:rsidR="00655587" w:rsidRPr="000F04BD" w:rsidRDefault="00B63D7A" w:rsidP="00655587">
      <w:pPr>
        <w:spacing w:after="120"/>
        <w:jc w:val="both"/>
      </w:pPr>
      <w:r w:rsidRPr="000F04BD">
        <w:t xml:space="preserve">2. </w:t>
      </w:r>
      <w:r w:rsidR="00655587" w:rsidRPr="000F04BD">
        <w:t xml:space="preserve">Poskytovatel se zavazuje plnit služby v souladu s nabídkou, která </w:t>
      </w:r>
      <w:r w:rsidRPr="000F04BD">
        <w:t>byla podána v rámci předmětné veřejné zakázky</w:t>
      </w:r>
      <w:r w:rsidR="00655587" w:rsidRPr="000F04BD">
        <w:t xml:space="preserve"> a dle rozsahu, specifikace a požadavků uvedených v Zadávací dokumentaci </w:t>
      </w:r>
      <w:r w:rsidRPr="000F04BD">
        <w:t>této veřejné zakázky.</w:t>
      </w:r>
    </w:p>
    <w:p w:rsidR="00E211D2" w:rsidRPr="00B63D7A" w:rsidRDefault="00E211D2" w:rsidP="00E211D2">
      <w:pPr>
        <w:autoSpaceDE w:val="0"/>
        <w:autoSpaceDN w:val="0"/>
        <w:adjustRightInd w:val="0"/>
        <w:spacing w:before="120" w:after="47"/>
      </w:pPr>
    </w:p>
    <w:p w:rsidR="00655587" w:rsidRPr="00B63D7A" w:rsidRDefault="00655587" w:rsidP="00655587">
      <w:pPr>
        <w:spacing w:after="120"/>
        <w:jc w:val="center"/>
        <w:rPr>
          <w:b/>
        </w:rPr>
      </w:pPr>
      <w:r w:rsidRPr="00B63D7A">
        <w:rPr>
          <w:b/>
        </w:rPr>
        <w:t>IV. PRÁVA A POVINNOSTI POSKYTOVATELE</w:t>
      </w:r>
    </w:p>
    <w:p w:rsidR="00655587" w:rsidRPr="00B63D7A" w:rsidRDefault="00B63D7A" w:rsidP="00655587">
      <w:pPr>
        <w:spacing w:after="120"/>
        <w:jc w:val="both"/>
      </w:pPr>
      <w:r>
        <w:t xml:space="preserve">1. </w:t>
      </w:r>
      <w:r w:rsidR="00655587" w:rsidRPr="00B63D7A">
        <w:t>Poskytovatel je povinen při plnění předmětu této smlouvy postupova</w:t>
      </w:r>
      <w:r>
        <w:t>t s odbornou péčí podle pokynů o</w:t>
      </w:r>
      <w:r w:rsidR="00655587" w:rsidRPr="00B63D7A">
        <w:t xml:space="preserve">bjednatele a v souladu s touto smlouvou, dle platných právních předpisů a podmínek </w:t>
      </w:r>
      <w:r w:rsidR="00EA1BC9">
        <w:t>poskytovatele dotace</w:t>
      </w:r>
      <w:r w:rsidR="00655587" w:rsidRPr="00B63D7A">
        <w:t>. Poskytovatel je povinen upozo</w:t>
      </w:r>
      <w:r w:rsidR="00C077E9" w:rsidRPr="00B63D7A">
        <w:t xml:space="preserve">rnit na zřejmou nevhodnost </w:t>
      </w:r>
      <w:r w:rsidR="00655587" w:rsidRPr="00B63D7A">
        <w:t>pokynů</w:t>
      </w:r>
      <w:r w:rsidR="00C077E9" w:rsidRPr="00B63D7A">
        <w:t xml:space="preserve"> objednatele</w:t>
      </w:r>
      <w:r w:rsidR="00655587" w:rsidRPr="00B63D7A">
        <w:t xml:space="preserve">, které by mohly mít za následek vznik škody. </w:t>
      </w:r>
    </w:p>
    <w:p w:rsidR="00655587" w:rsidRPr="00B63D7A" w:rsidRDefault="00B63D7A" w:rsidP="00655587">
      <w:pPr>
        <w:spacing w:after="120"/>
        <w:jc w:val="both"/>
      </w:pPr>
      <w:r w:rsidRPr="00F75E79">
        <w:t xml:space="preserve">2. </w:t>
      </w:r>
      <w:r w:rsidR="00F75E79" w:rsidRPr="00F75E79">
        <w:t xml:space="preserve">Poskytnutá osobní data </w:t>
      </w:r>
      <w:r w:rsidR="00A73E0F">
        <w:t>zúčastněné</w:t>
      </w:r>
      <w:r w:rsidR="00191948">
        <w:t xml:space="preserve"> osob</w:t>
      </w:r>
      <w:r w:rsidR="00A73E0F">
        <w:t>y</w:t>
      </w:r>
      <w:r w:rsidR="00191948">
        <w:t xml:space="preserve"> budou použita pouze </w:t>
      </w:r>
      <w:r w:rsidR="00F75E79" w:rsidRPr="00F75E79">
        <w:t>pro účely zajištění objednaných služeb v souladu se zákonem č. 101/2000 Sb., o ochraně osobních údajů a o změně některých zákonů, ve znění pozdějších předpisů.</w:t>
      </w:r>
    </w:p>
    <w:p w:rsidR="00655587" w:rsidRPr="00B63D7A" w:rsidRDefault="00B63D7A" w:rsidP="00655587">
      <w:pPr>
        <w:spacing w:after="120"/>
        <w:jc w:val="both"/>
      </w:pPr>
      <w:r>
        <w:t xml:space="preserve">3. </w:t>
      </w:r>
      <w:r w:rsidR="00655587" w:rsidRPr="00B63D7A">
        <w:t>Poskytovatel se zavazuj</w:t>
      </w:r>
      <w:r>
        <w:t>e, že bude průběžně informovat o</w:t>
      </w:r>
      <w:r w:rsidR="00655587" w:rsidRPr="00B63D7A">
        <w:t xml:space="preserve">bjednatele o všech skutečnostech a postupech, které zjistí při výkonu své činnosti a jež mohou mít vliv na úspěšnou realizaci plnění předmětu </w:t>
      </w:r>
      <w:r>
        <w:t>této smlouvy a na změnu pokynů o</w:t>
      </w:r>
      <w:r w:rsidR="00655587" w:rsidRPr="00B63D7A">
        <w:t>bjednatele.</w:t>
      </w:r>
    </w:p>
    <w:p w:rsidR="00655587" w:rsidRPr="00B63D7A" w:rsidRDefault="00B63D7A" w:rsidP="00655587">
      <w:pPr>
        <w:spacing w:after="120"/>
        <w:jc w:val="both"/>
      </w:pPr>
      <w:r>
        <w:t xml:space="preserve">4. </w:t>
      </w:r>
      <w:r w:rsidR="00655587" w:rsidRPr="00B63D7A">
        <w:t xml:space="preserve">Poskytovatel je povinen uchovávat účetní záznamy vztahující se k předmětu plnění veřejné zakázky v elektronické podobě. </w:t>
      </w:r>
    </w:p>
    <w:p w:rsidR="00191948" w:rsidRDefault="00B63D7A" w:rsidP="00655587">
      <w:pPr>
        <w:spacing w:after="120"/>
        <w:jc w:val="both"/>
        <w:rPr>
          <w:color w:val="FF0000"/>
        </w:rPr>
      </w:pPr>
      <w:r w:rsidRPr="00910F9A">
        <w:t>5. V případě cestovní kanceláře nebo v případě zprostředkování služby dle této sm</w:t>
      </w:r>
      <w:r w:rsidR="00CF5C82">
        <w:t>louvy za cestovní kancelář, se P</w:t>
      </w:r>
      <w:r w:rsidRPr="00910F9A">
        <w:t>oskytovatel zavazuje nejpozději při podpisu této smlouvy předloži</w:t>
      </w:r>
      <w:r w:rsidR="00700FBD" w:rsidRPr="00910F9A">
        <w:t>t</w:t>
      </w:r>
      <w:r w:rsidRPr="00910F9A">
        <w:t xml:space="preserve"> objednateli doklad o pojištění záruky pro případ úpadku cestovní kanceláře, v případě cestovní kanceláře, pro kterou služby d</w:t>
      </w:r>
      <w:r w:rsidR="00700FBD" w:rsidRPr="00910F9A">
        <w:t>le této smlouvy zprostředkovává. Pojištění musí být sjednáno v souladu s ustanovením zákona č. 159/1999 Sb., o některých podmínkách podnikání a o výkonu některých činností v oblasti cestovního ruchu ve znění pozdějších předpisů. Poskytovatel se zavazuje do 5 pracovních dnů od podpisu kteréhokoliv dodatku k pojistné smlouvě na úpadek nebo v případě uzavření nové pojistné smlouvy na úpadek, doručit objednateli takovýto dodatek či novou pojistnou smlouvu na úpadek</w:t>
      </w:r>
      <w:r w:rsidR="00FA27F8" w:rsidRPr="00910F9A">
        <w:t>.</w:t>
      </w:r>
      <w:r w:rsidR="00B274DB" w:rsidRPr="00910F9A">
        <w:t xml:space="preserve"> </w:t>
      </w:r>
      <w:r w:rsidR="00A95355" w:rsidRPr="00910F9A">
        <w:t>V</w:t>
      </w:r>
      <w:r w:rsidR="00275707" w:rsidRPr="00910F9A">
        <w:t> </w:t>
      </w:r>
      <w:r w:rsidR="00A95355" w:rsidRPr="00910F9A">
        <w:t>případě</w:t>
      </w:r>
      <w:r w:rsidR="00275707" w:rsidRPr="00910F9A">
        <w:t>, že subjekt nemá povinnost disponovat výše uvedeným typem pojištění, je poskytovatel povinen doložit objednateli</w:t>
      </w:r>
      <w:r w:rsidR="00A95355" w:rsidRPr="00910F9A">
        <w:t xml:space="preserve"> </w:t>
      </w:r>
      <w:r w:rsidR="00275707" w:rsidRPr="00910F9A">
        <w:rPr>
          <w:rFonts w:eastAsia="Arial Unicode MS"/>
        </w:rPr>
        <w:t>jiné odpovídající pojištění.</w:t>
      </w:r>
      <w:r w:rsidR="00910F9A" w:rsidRPr="00910F9A">
        <w:rPr>
          <w:color w:val="FF0000"/>
        </w:rPr>
        <w:t xml:space="preserve"> (DOKLÁDÁ POUZE VÍTĚZNÝ UCHAZEČ).</w:t>
      </w:r>
      <w:r w:rsidR="00910F9A">
        <w:rPr>
          <w:color w:val="FF0000"/>
        </w:rPr>
        <w:t xml:space="preserve"> </w:t>
      </w:r>
    </w:p>
    <w:p w:rsidR="005F1290" w:rsidRPr="00DF3E4B" w:rsidRDefault="00910F9A" w:rsidP="00655587">
      <w:pPr>
        <w:spacing w:after="120"/>
        <w:jc w:val="both"/>
      </w:pPr>
      <w:r w:rsidRPr="00910F9A">
        <w:rPr>
          <w:rFonts w:eastAsia="Arial Unicode MS"/>
        </w:rPr>
        <w:lastRenderedPageBreak/>
        <w:t xml:space="preserve">Poskytovatel je povinen po celou dobu plnění předmětu služby disponovat </w:t>
      </w:r>
      <w:r w:rsidR="00E83307" w:rsidRPr="00910F9A">
        <w:t>pojištění</w:t>
      </w:r>
      <w:r w:rsidRPr="00910F9A">
        <w:t>m</w:t>
      </w:r>
      <w:r w:rsidR="00E83307" w:rsidRPr="00910F9A">
        <w:t xml:space="preserve"> odpovědnosti za </w:t>
      </w:r>
      <w:r w:rsidR="000903BD" w:rsidRPr="00910F9A">
        <w:t>škodu způsobenou</w:t>
      </w:r>
      <w:r w:rsidR="00400390" w:rsidRPr="00910F9A">
        <w:t xml:space="preserve"> třetím osobám</w:t>
      </w:r>
      <w:r>
        <w:t>, které je povinen objednateli na jeho žádost předložit.</w:t>
      </w:r>
    </w:p>
    <w:p w:rsidR="00655587" w:rsidRPr="00F82722" w:rsidRDefault="00655587" w:rsidP="00655587">
      <w:pPr>
        <w:spacing w:after="120"/>
        <w:jc w:val="center"/>
        <w:rPr>
          <w:b/>
          <w:bCs/>
        </w:rPr>
      </w:pPr>
      <w:r w:rsidRPr="00F82722">
        <w:rPr>
          <w:b/>
          <w:bCs/>
        </w:rPr>
        <w:t>V. PRÁVA A POVINNOSTI OBJEDNATELE</w:t>
      </w:r>
    </w:p>
    <w:p w:rsidR="00655587" w:rsidRPr="00F82722" w:rsidRDefault="00F82722" w:rsidP="00C077E9">
      <w:pPr>
        <w:spacing w:after="120"/>
        <w:jc w:val="both"/>
      </w:pPr>
      <w:r>
        <w:t>1</w:t>
      </w:r>
      <w:r w:rsidR="00A0027D">
        <w:t>. Objednatel je povinen předat P</w:t>
      </w:r>
      <w:r w:rsidR="00655587" w:rsidRPr="00F82722">
        <w:t>oskytovateli včas úplné, pravdivé a přehledné informace, jež jsou nezbytně nutné k věcnému plnění předmětu smlouvy, pokud z jejich povahy n</w:t>
      </w:r>
      <w:r>
        <w:t>evyplývá, že je má zajistit p</w:t>
      </w:r>
      <w:r w:rsidR="00655587" w:rsidRPr="00F82722">
        <w:t xml:space="preserve">oskytovatel v rámci své činnosti. </w:t>
      </w:r>
    </w:p>
    <w:p w:rsidR="00655587" w:rsidRPr="00F82722" w:rsidRDefault="009E5377" w:rsidP="00C077E9">
      <w:pPr>
        <w:spacing w:after="120"/>
        <w:jc w:val="both"/>
      </w:pPr>
      <w:r>
        <w:t>2. Objednatel je povinen P</w:t>
      </w:r>
      <w:r w:rsidR="00655587" w:rsidRPr="00F82722">
        <w:t>oskytovateli za činnost provedenou řádně v souladu s touto smlouvou vyplatit odměnu, a to ve výši uvedené v článku VI. této smlouvy.</w:t>
      </w:r>
    </w:p>
    <w:p w:rsidR="00655587" w:rsidRPr="00BD133F" w:rsidRDefault="00655587" w:rsidP="00655587">
      <w:pPr>
        <w:spacing w:after="120"/>
        <w:rPr>
          <w:rFonts w:ascii="Cambria" w:hAnsi="Cambria" w:cs="Arial"/>
          <w:sz w:val="22"/>
          <w:szCs w:val="22"/>
        </w:rPr>
      </w:pPr>
    </w:p>
    <w:p w:rsidR="00655587" w:rsidRPr="00F82722" w:rsidRDefault="00655587" w:rsidP="00655587">
      <w:pPr>
        <w:spacing w:after="120"/>
        <w:jc w:val="center"/>
        <w:rPr>
          <w:b/>
          <w:bCs/>
        </w:rPr>
      </w:pPr>
      <w:r w:rsidRPr="00F82722">
        <w:rPr>
          <w:b/>
          <w:bCs/>
        </w:rPr>
        <w:t>VI. ODMĚNA ZA POSKYTNUTÍ SLUŽEB</w:t>
      </w:r>
    </w:p>
    <w:p w:rsidR="00C7786D" w:rsidRPr="00C7786D" w:rsidRDefault="00C7786D" w:rsidP="00BD6B59">
      <w:pPr>
        <w:pStyle w:val="Zkladntext"/>
        <w:jc w:val="both"/>
        <w:rPr>
          <w:rFonts w:ascii="Times New Roman" w:hAnsi="Times New Roman"/>
          <w:sz w:val="24"/>
          <w:szCs w:val="24"/>
        </w:rPr>
      </w:pPr>
      <w:r>
        <w:rPr>
          <w:rFonts w:ascii="Times New Roman" w:hAnsi="Times New Roman"/>
          <w:sz w:val="24"/>
          <w:szCs w:val="24"/>
        </w:rPr>
        <w:t xml:space="preserve">1. </w:t>
      </w:r>
      <w:r w:rsidR="00655587" w:rsidRPr="00F82722">
        <w:rPr>
          <w:rFonts w:ascii="Times New Roman" w:hAnsi="Times New Roman"/>
          <w:sz w:val="24"/>
          <w:szCs w:val="24"/>
        </w:rPr>
        <w:t>Objednatel se zavazuje za poskytnutí služeb v souladu se z</w:t>
      </w:r>
      <w:r w:rsidR="009E5377">
        <w:rPr>
          <w:rFonts w:ascii="Times New Roman" w:hAnsi="Times New Roman"/>
          <w:sz w:val="24"/>
          <w:szCs w:val="24"/>
        </w:rPr>
        <w:t>adávací dokumentací a nabídkou P</w:t>
      </w:r>
      <w:r w:rsidR="00655587" w:rsidRPr="00F82722">
        <w:rPr>
          <w:rFonts w:ascii="Times New Roman" w:hAnsi="Times New Roman"/>
          <w:sz w:val="24"/>
          <w:szCs w:val="24"/>
        </w:rPr>
        <w:t>oskytovatele uhradit</w:t>
      </w:r>
      <w:r w:rsidR="00E211D2" w:rsidRPr="00F82722">
        <w:rPr>
          <w:rFonts w:ascii="Times New Roman" w:hAnsi="Times New Roman"/>
          <w:sz w:val="24"/>
          <w:szCs w:val="24"/>
        </w:rPr>
        <w:t xml:space="preserve"> za realizaci plnění</w:t>
      </w:r>
      <w:r w:rsidR="00655587" w:rsidRPr="00F82722">
        <w:rPr>
          <w:rFonts w:ascii="Times New Roman" w:hAnsi="Times New Roman"/>
          <w:sz w:val="24"/>
          <w:szCs w:val="24"/>
        </w:rPr>
        <w:t xml:space="preserve"> částk</w:t>
      </w:r>
      <w:r w:rsidR="00E211D2" w:rsidRPr="00F82722">
        <w:rPr>
          <w:rFonts w:ascii="Times New Roman" w:hAnsi="Times New Roman"/>
          <w:sz w:val="24"/>
          <w:szCs w:val="24"/>
        </w:rPr>
        <w:t>u</w:t>
      </w:r>
      <w:r w:rsidR="00655587" w:rsidRPr="00F82722">
        <w:rPr>
          <w:rFonts w:ascii="Times New Roman" w:hAnsi="Times New Roman"/>
          <w:sz w:val="24"/>
          <w:szCs w:val="24"/>
        </w:rPr>
        <w:t xml:space="preserve">: </w:t>
      </w:r>
    </w:p>
    <w:tbl>
      <w:tblPr>
        <w:tblW w:w="0" w:type="auto"/>
        <w:tblLayout w:type="fixed"/>
        <w:tblCellMar>
          <w:left w:w="30" w:type="dxa"/>
          <w:right w:w="30" w:type="dxa"/>
        </w:tblCellMar>
        <w:tblLook w:val="0000"/>
      </w:tblPr>
      <w:tblGrid>
        <w:gridCol w:w="4141"/>
        <w:gridCol w:w="4678"/>
      </w:tblGrid>
      <w:tr w:rsidR="00C7786D" w:rsidRPr="00C7786D" w:rsidTr="00C7786D">
        <w:trPr>
          <w:trHeight w:val="290"/>
        </w:trPr>
        <w:tc>
          <w:tcPr>
            <w:tcW w:w="4141" w:type="dxa"/>
            <w:tcBorders>
              <w:top w:val="single" w:sz="6" w:space="0" w:color="auto"/>
              <w:left w:val="single" w:sz="6" w:space="0" w:color="auto"/>
              <w:bottom w:val="single" w:sz="6" w:space="0" w:color="auto"/>
              <w:right w:val="single" w:sz="6" w:space="0" w:color="auto"/>
            </w:tcBorders>
          </w:tcPr>
          <w:p w:rsidR="00C7786D" w:rsidRPr="001C4E94" w:rsidRDefault="00C7786D" w:rsidP="00C7786D">
            <w:pPr>
              <w:shd w:val="clear" w:color="auto" w:fill="FFFF00"/>
              <w:autoSpaceDE w:val="0"/>
              <w:autoSpaceDN w:val="0"/>
              <w:adjustRightInd w:val="0"/>
              <w:rPr>
                <w:rFonts w:eastAsiaTheme="minorHAnsi"/>
                <w:b/>
                <w:color w:val="000000"/>
                <w:lang w:eastAsia="en-US"/>
              </w:rPr>
            </w:pPr>
            <w:r w:rsidRPr="001C4E94">
              <w:rPr>
                <w:rFonts w:eastAsiaTheme="minorHAnsi"/>
                <w:b/>
                <w:color w:val="000000"/>
                <w:lang w:eastAsia="en-US"/>
              </w:rPr>
              <w:t>Cena celkem vč. DPH (v Kč)</w:t>
            </w:r>
          </w:p>
        </w:tc>
        <w:tc>
          <w:tcPr>
            <w:tcW w:w="4678" w:type="dxa"/>
            <w:tcBorders>
              <w:top w:val="single" w:sz="6" w:space="0" w:color="auto"/>
              <w:left w:val="single" w:sz="6" w:space="0" w:color="auto"/>
              <w:bottom w:val="single" w:sz="6" w:space="0" w:color="auto"/>
              <w:right w:val="single" w:sz="6" w:space="0" w:color="auto"/>
            </w:tcBorders>
          </w:tcPr>
          <w:p w:rsidR="00C7786D" w:rsidRPr="00C7786D" w:rsidRDefault="00C7786D" w:rsidP="00C7786D">
            <w:pPr>
              <w:shd w:val="clear" w:color="auto" w:fill="FFFF00"/>
              <w:autoSpaceDE w:val="0"/>
              <w:autoSpaceDN w:val="0"/>
              <w:adjustRightInd w:val="0"/>
              <w:jc w:val="right"/>
              <w:rPr>
                <w:rFonts w:eastAsiaTheme="minorHAnsi"/>
                <w:color w:val="000000"/>
                <w:lang w:eastAsia="en-US"/>
              </w:rPr>
            </w:pPr>
          </w:p>
        </w:tc>
      </w:tr>
    </w:tbl>
    <w:p w:rsidR="00C7786D" w:rsidRDefault="00C7786D" w:rsidP="00C077E9">
      <w:pPr>
        <w:pStyle w:val="Zkladntext"/>
        <w:jc w:val="both"/>
        <w:rPr>
          <w:rFonts w:ascii="Times New Roman" w:hAnsi="Times New Roman"/>
          <w:sz w:val="24"/>
          <w:szCs w:val="24"/>
        </w:rPr>
      </w:pPr>
    </w:p>
    <w:p w:rsidR="00655587" w:rsidRPr="00F82722" w:rsidRDefault="00C7786D" w:rsidP="00655587">
      <w:pPr>
        <w:spacing w:after="120"/>
        <w:jc w:val="both"/>
      </w:pPr>
      <w:r>
        <w:t xml:space="preserve">2. </w:t>
      </w:r>
      <w:r w:rsidR="00655587" w:rsidRPr="00F82722">
        <w:t xml:space="preserve">V ceně jsou </w:t>
      </w:r>
      <w:r w:rsidR="00D01E24" w:rsidRPr="00F82722">
        <w:t xml:space="preserve">zahrnuty </w:t>
      </w:r>
      <w:r w:rsidR="00655587" w:rsidRPr="00F82722">
        <w:t>veškeré nutné a uznatelné náklady spojené s řádným za</w:t>
      </w:r>
      <w:r w:rsidR="00E211D2" w:rsidRPr="00F82722">
        <w:t>jištěním předmětu této smlouvy.</w:t>
      </w:r>
    </w:p>
    <w:p w:rsidR="00655587" w:rsidRPr="00F82722" w:rsidRDefault="00E83307" w:rsidP="00655587">
      <w:pPr>
        <w:spacing w:after="120"/>
        <w:jc w:val="both"/>
      </w:pPr>
      <w:r>
        <w:t xml:space="preserve">3. </w:t>
      </w:r>
      <w:r w:rsidR="00655587" w:rsidRPr="00F82722">
        <w:t>Cena obsahuje i případné zvýšené náklady spojené s vývojem cen vstupních nákladů, a to po celou dobu plnění předmětu smlouvy.</w:t>
      </w:r>
    </w:p>
    <w:p w:rsidR="00655587" w:rsidRPr="00F82722" w:rsidRDefault="00E3205B" w:rsidP="00655587">
      <w:pPr>
        <w:spacing w:after="120"/>
        <w:jc w:val="both"/>
      </w:pPr>
      <w:r>
        <w:t xml:space="preserve">4. </w:t>
      </w:r>
      <w:r w:rsidR="00655587" w:rsidRPr="00F82722">
        <w:t>Smluvní cena je stanovena jako nejvýše přípustná po celou dobu plnění. Objednatel připouští překročení výše nabídkové ceny pouze v souvislosti se změnou daňových předpisů.</w:t>
      </w:r>
    </w:p>
    <w:p w:rsidR="00655587" w:rsidRPr="00BD133F" w:rsidRDefault="00655587" w:rsidP="00655587">
      <w:pPr>
        <w:spacing w:after="120"/>
        <w:rPr>
          <w:rFonts w:ascii="Cambria" w:hAnsi="Cambria" w:cs="Arial"/>
          <w:sz w:val="22"/>
          <w:szCs w:val="22"/>
        </w:rPr>
      </w:pPr>
    </w:p>
    <w:p w:rsidR="00655587" w:rsidRPr="00E3205B" w:rsidRDefault="00655587" w:rsidP="00655587">
      <w:pPr>
        <w:spacing w:after="120"/>
        <w:jc w:val="center"/>
        <w:rPr>
          <w:b/>
          <w:bCs/>
        </w:rPr>
      </w:pPr>
      <w:r w:rsidRPr="00E3205B">
        <w:rPr>
          <w:b/>
          <w:bCs/>
        </w:rPr>
        <w:t>VII. DOBA A MÍSTO PLNĚNÍ</w:t>
      </w:r>
    </w:p>
    <w:p w:rsidR="00E3205B" w:rsidRPr="00E3205B" w:rsidRDefault="00E647DE" w:rsidP="00E3205B">
      <w:pPr>
        <w:pStyle w:val="M-normln"/>
        <w:rPr>
          <w:rStyle w:val="Siln"/>
          <w:rFonts w:ascii="Times New Roman" w:eastAsiaTheme="majorEastAsia" w:hAnsi="Times New Roman"/>
          <w:b w:val="0"/>
          <w:sz w:val="24"/>
          <w:szCs w:val="24"/>
        </w:rPr>
      </w:pPr>
      <w:r>
        <w:rPr>
          <w:rStyle w:val="Siln"/>
          <w:rFonts w:ascii="Times New Roman" w:eastAsiaTheme="majorEastAsia" w:hAnsi="Times New Roman"/>
          <w:sz w:val="24"/>
          <w:szCs w:val="24"/>
        </w:rPr>
        <w:t xml:space="preserve">1. </w:t>
      </w:r>
      <w:r w:rsidR="00E3205B" w:rsidRPr="00E3205B">
        <w:rPr>
          <w:rStyle w:val="Siln"/>
          <w:rFonts w:ascii="Times New Roman" w:eastAsiaTheme="majorEastAsia" w:hAnsi="Times New Roman"/>
          <w:sz w:val="24"/>
          <w:szCs w:val="24"/>
        </w:rPr>
        <w:t xml:space="preserve">Doba plnění: </w:t>
      </w:r>
    </w:p>
    <w:p w:rsidR="00E3205B" w:rsidRPr="00E3205B" w:rsidRDefault="0087302F" w:rsidP="00E3205B">
      <w:pPr>
        <w:pStyle w:val="M-normln"/>
        <w:rPr>
          <w:rStyle w:val="Siln"/>
          <w:rFonts w:ascii="Times New Roman" w:eastAsiaTheme="majorEastAsia" w:hAnsi="Times New Roman"/>
          <w:b w:val="0"/>
          <w:sz w:val="24"/>
          <w:szCs w:val="24"/>
        </w:rPr>
      </w:pPr>
      <w:r>
        <w:rPr>
          <w:rStyle w:val="Siln"/>
          <w:rFonts w:ascii="Times New Roman" w:eastAsiaTheme="majorEastAsia" w:hAnsi="Times New Roman"/>
          <w:sz w:val="24"/>
          <w:szCs w:val="24"/>
        </w:rPr>
        <w:t>Část C</w:t>
      </w:r>
      <w:r w:rsidR="00E3205B" w:rsidRPr="00E3205B">
        <w:rPr>
          <w:rStyle w:val="Siln"/>
          <w:rFonts w:ascii="Times New Roman" w:eastAsiaTheme="majorEastAsia" w:hAnsi="Times New Roman"/>
          <w:sz w:val="24"/>
          <w:szCs w:val="24"/>
        </w:rPr>
        <w:t>:</w:t>
      </w:r>
    </w:p>
    <w:p w:rsidR="00E3205B" w:rsidRPr="00E3205B" w:rsidRDefault="00E3205B" w:rsidP="00E3205B">
      <w:pPr>
        <w:pStyle w:val="Zkladnt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jc w:val="both"/>
        <w:rPr>
          <w:rFonts w:ascii="Times New Roman" w:hAnsi="Times New Roman"/>
          <w:sz w:val="24"/>
          <w:szCs w:val="24"/>
        </w:rPr>
      </w:pPr>
      <w:r w:rsidRPr="00E3205B">
        <w:rPr>
          <w:rFonts w:ascii="Times New Roman" w:hAnsi="Times New Roman"/>
          <w:sz w:val="24"/>
          <w:szCs w:val="24"/>
        </w:rPr>
        <w:t xml:space="preserve">Termín zahájení: </w:t>
      </w:r>
      <w:r w:rsidR="00191948" w:rsidRPr="005F1290">
        <w:rPr>
          <w:rFonts w:ascii="Times New Roman" w:hAnsi="Times New Roman"/>
          <w:color w:val="FF0000"/>
          <w:sz w:val="24"/>
          <w:szCs w:val="24"/>
          <w:highlight w:val="yellow"/>
        </w:rPr>
        <w:t>údaj k doplnění uchazečem</w:t>
      </w:r>
    </w:p>
    <w:p w:rsidR="00E3205B" w:rsidRPr="00E3205B" w:rsidRDefault="00E3205B" w:rsidP="00E3205B">
      <w:pPr>
        <w:pStyle w:val="Zkladnt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jc w:val="both"/>
        <w:rPr>
          <w:rFonts w:ascii="Times New Roman" w:hAnsi="Times New Roman"/>
          <w:sz w:val="24"/>
          <w:szCs w:val="24"/>
        </w:rPr>
      </w:pPr>
      <w:r w:rsidRPr="00E3205B">
        <w:rPr>
          <w:rFonts w:ascii="Times New Roman" w:hAnsi="Times New Roman"/>
          <w:sz w:val="24"/>
          <w:szCs w:val="24"/>
        </w:rPr>
        <w:t xml:space="preserve">Termín dokončení: </w:t>
      </w:r>
      <w:r w:rsidR="00191948" w:rsidRPr="005F1290">
        <w:rPr>
          <w:rFonts w:ascii="Times New Roman" w:hAnsi="Times New Roman"/>
          <w:color w:val="FF0000"/>
          <w:sz w:val="24"/>
          <w:szCs w:val="24"/>
          <w:highlight w:val="yellow"/>
        </w:rPr>
        <w:t>údaj k doplnění uchazečem</w:t>
      </w:r>
    </w:p>
    <w:p w:rsidR="00E3205B" w:rsidRPr="00E3205B" w:rsidRDefault="00E647DE" w:rsidP="00E3205B">
      <w:pPr>
        <w:pStyle w:val="M-normln"/>
        <w:spacing w:before="240" w:after="0"/>
        <w:rPr>
          <w:rStyle w:val="Siln"/>
          <w:rFonts w:ascii="Times New Roman" w:eastAsiaTheme="majorEastAsia" w:hAnsi="Times New Roman"/>
          <w:sz w:val="24"/>
          <w:szCs w:val="24"/>
        </w:rPr>
      </w:pPr>
      <w:r>
        <w:rPr>
          <w:rStyle w:val="Siln"/>
          <w:rFonts w:ascii="Times New Roman" w:eastAsiaTheme="majorEastAsia" w:hAnsi="Times New Roman"/>
          <w:sz w:val="24"/>
          <w:szCs w:val="24"/>
        </w:rPr>
        <w:t xml:space="preserve">2. </w:t>
      </w:r>
      <w:r w:rsidR="00E3205B" w:rsidRPr="00E3205B">
        <w:rPr>
          <w:rStyle w:val="Siln"/>
          <w:rFonts w:ascii="Times New Roman" w:eastAsiaTheme="majorEastAsia" w:hAnsi="Times New Roman"/>
          <w:sz w:val="24"/>
          <w:szCs w:val="24"/>
        </w:rPr>
        <w:t>Místo plnění:</w:t>
      </w:r>
      <w:r w:rsidR="00E3205B" w:rsidRPr="00E3205B">
        <w:rPr>
          <w:rStyle w:val="Siln"/>
          <w:rFonts w:ascii="Times New Roman" w:eastAsiaTheme="majorEastAsia" w:hAnsi="Times New Roman"/>
          <w:b w:val="0"/>
          <w:sz w:val="24"/>
          <w:szCs w:val="24"/>
        </w:rPr>
        <w:tab/>
      </w:r>
    </w:p>
    <w:p w:rsidR="00E3205B" w:rsidRPr="00E3205B" w:rsidRDefault="0087302F" w:rsidP="00E3205B">
      <w:pPr>
        <w:jc w:val="both"/>
        <w:rPr>
          <w:color w:val="000000"/>
        </w:rPr>
      </w:pPr>
      <w:r>
        <w:rPr>
          <w:color w:val="000000"/>
        </w:rPr>
        <w:t>Část C</w:t>
      </w:r>
      <w:r w:rsidR="00E3205B" w:rsidRPr="00E3205B">
        <w:rPr>
          <w:color w:val="000000"/>
        </w:rPr>
        <w:t xml:space="preserve"> </w:t>
      </w:r>
      <w:r w:rsidR="00191948">
        <w:rPr>
          <w:color w:val="000000"/>
        </w:rPr>
        <w:t>–</w:t>
      </w:r>
      <w:r w:rsidR="00E3205B" w:rsidRPr="00E3205B">
        <w:rPr>
          <w:color w:val="000000"/>
        </w:rPr>
        <w:t xml:space="preserve"> </w:t>
      </w:r>
      <w:r w:rsidR="00071314">
        <w:rPr>
          <w:b/>
          <w:color w:val="000000"/>
        </w:rPr>
        <w:t>Irsko</w:t>
      </w:r>
      <w:r w:rsidR="00191948">
        <w:rPr>
          <w:b/>
          <w:color w:val="000000"/>
        </w:rPr>
        <w:t xml:space="preserve">, </w:t>
      </w:r>
      <w:r w:rsidR="00191948" w:rsidRPr="00191948">
        <w:rPr>
          <w:color w:val="000000"/>
        </w:rPr>
        <w:t>místo pobytu:</w:t>
      </w:r>
      <w:r w:rsidR="00191948">
        <w:rPr>
          <w:b/>
          <w:color w:val="000000"/>
        </w:rPr>
        <w:t xml:space="preserve"> </w:t>
      </w:r>
      <w:r w:rsidR="00071314">
        <w:rPr>
          <w:b/>
          <w:color w:val="000000" w:themeColor="text1"/>
        </w:rPr>
        <w:t>Dublin</w:t>
      </w:r>
    </w:p>
    <w:p w:rsidR="00E3205B" w:rsidRPr="00E3205B" w:rsidRDefault="00E3205B" w:rsidP="00E3205B">
      <w:pPr>
        <w:jc w:val="both"/>
        <w:rPr>
          <w:color w:val="000000"/>
        </w:rPr>
      </w:pPr>
      <w:r w:rsidRPr="00E3205B">
        <w:rPr>
          <w:color w:val="000000"/>
        </w:rPr>
        <w:t xml:space="preserve">Místem plnění je rovněž sídlo </w:t>
      </w:r>
      <w:r>
        <w:rPr>
          <w:color w:val="000000"/>
        </w:rPr>
        <w:t>objednatele</w:t>
      </w:r>
      <w:r w:rsidRPr="00E3205B">
        <w:rPr>
          <w:color w:val="000000"/>
        </w:rPr>
        <w:t xml:space="preserve"> - </w:t>
      </w:r>
      <w:r w:rsidRPr="00E3205B">
        <w:t>Gymnázium Vysoké Mýto</w:t>
      </w:r>
      <w:r w:rsidRPr="00E3205B">
        <w:rPr>
          <w:rStyle w:val="selectableonclick"/>
          <w:rFonts w:eastAsiaTheme="majorEastAsia"/>
        </w:rPr>
        <w:t xml:space="preserve">, </w:t>
      </w:r>
      <w:r w:rsidRPr="00E3205B">
        <w:t xml:space="preserve">nám. </w:t>
      </w:r>
      <w:proofErr w:type="spellStart"/>
      <w:r w:rsidRPr="00E3205B">
        <w:t>Vaňorného</w:t>
      </w:r>
      <w:proofErr w:type="spellEnd"/>
      <w:r w:rsidRPr="00E3205B">
        <w:t xml:space="preserve"> 163, 566 01 Vysoké Mýto.</w:t>
      </w:r>
    </w:p>
    <w:p w:rsidR="00E3205B" w:rsidRPr="00E3205B" w:rsidRDefault="00E3205B" w:rsidP="00E3205B">
      <w:pPr>
        <w:jc w:val="both"/>
      </w:pPr>
      <w:r w:rsidRPr="00E3205B">
        <w:t>Místem plnění zakázky jsou rovněž všechna další místa konání zahraničního pobytu.</w:t>
      </w:r>
    </w:p>
    <w:p w:rsidR="00655587" w:rsidRPr="00BD133F" w:rsidRDefault="00655587" w:rsidP="00655587">
      <w:pPr>
        <w:spacing w:after="120"/>
        <w:rPr>
          <w:rFonts w:ascii="Cambria" w:hAnsi="Cambria" w:cs="Arial"/>
          <w:sz w:val="22"/>
          <w:szCs w:val="22"/>
        </w:rPr>
      </w:pPr>
    </w:p>
    <w:p w:rsidR="00655587" w:rsidRPr="00E647DE" w:rsidRDefault="00655587" w:rsidP="00655587">
      <w:pPr>
        <w:spacing w:after="120"/>
        <w:jc w:val="center"/>
        <w:rPr>
          <w:b/>
          <w:bCs/>
        </w:rPr>
      </w:pPr>
      <w:r w:rsidRPr="00E647DE">
        <w:rPr>
          <w:b/>
          <w:bCs/>
        </w:rPr>
        <w:t>VIII. PLATEBNÍ PODMÍNKY</w:t>
      </w:r>
    </w:p>
    <w:p w:rsidR="00E647DE" w:rsidRDefault="00E647DE" w:rsidP="00655587">
      <w:pPr>
        <w:spacing w:after="120"/>
        <w:jc w:val="both"/>
      </w:pPr>
      <w:r>
        <w:t>1. Podkladem pro úhradu smluvní ceny poskytnutých služeb bude faktura, která bude mít náležitosti daňového dokladu dle § 2</w:t>
      </w:r>
      <w:r w:rsidR="00EA086C">
        <w:t>8 zákona č. 235/2004 Sb., o dani</w:t>
      </w:r>
      <w:r>
        <w:t xml:space="preserve"> z přidané hodnoty v platném znění (dále </w:t>
      </w:r>
      <w:r w:rsidR="003E1F4B">
        <w:t>také</w:t>
      </w:r>
      <w:r>
        <w:t xml:space="preserve"> „faktura“).</w:t>
      </w:r>
    </w:p>
    <w:p w:rsidR="00542AE8" w:rsidRDefault="00542AE8" w:rsidP="00542AE8">
      <w:pPr>
        <w:shd w:val="clear" w:color="auto" w:fill="FFFFFF"/>
        <w:ind w:right="29"/>
        <w:jc w:val="both"/>
      </w:pPr>
      <w:r>
        <w:t xml:space="preserve">2. Objednatel poskytne poskytovateli zálohovou platbu (ve výši 100% z celkové ceny díla) do 15 kalendářních dní po podpisu smlouvy oběma stranami, a to na základě zálohové faktury vystavené poskytovatelem se splatností nejméně 14 dní od data prokazatelného doručení faktury objednateli. </w:t>
      </w:r>
    </w:p>
    <w:p w:rsidR="00A215A6" w:rsidRDefault="00A215A6" w:rsidP="00542AE8">
      <w:pPr>
        <w:shd w:val="clear" w:color="auto" w:fill="FFFFFF"/>
        <w:ind w:right="29"/>
        <w:jc w:val="both"/>
      </w:pPr>
    </w:p>
    <w:p w:rsidR="00E647DE" w:rsidRDefault="00CA111A" w:rsidP="00542AE8">
      <w:pPr>
        <w:shd w:val="clear" w:color="auto" w:fill="FFFFFF"/>
        <w:ind w:right="29"/>
        <w:jc w:val="both"/>
      </w:pPr>
      <w:r>
        <w:t>3. Faktura bude kromě příslušných</w:t>
      </w:r>
      <w:r w:rsidR="00E647DE">
        <w:t xml:space="preserve"> zákonem stanovených náležitostí pro daňový doklad obsahovat také:</w:t>
      </w:r>
    </w:p>
    <w:p w:rsidR="00E647DE" w:rsidRDefault="00E647DE" w:rsidP="00655587">
      <w:pPr>
        <w:spacing w:after="120"/>
        <w:jc w:val="both"/>
      </w:pPr>
      <w:r>
        <w:t>a) číslo a datum vystavení faktury</w:t>
      </w:r>
    </w:p>
    <w:p w:rsidR="002B7AC5" w:rsidRDefault="002B7AC5" w:rsidP="00655587">
      <w:pPr>
        <w:spacing w:after="120"/>
        <w:jc w:val="both"/>
      </w:pPr>
      <w:r>
        <w:lastRenderedPageBreak/>
        <w:t>b) číslo této smlouvy objednatele, datum uzavření této smlouvy</w:t>
      </w:r>
    </w:p>
    <w:p w:rsidR="002B7AC5" w:rsidRPr="00DF3E4B" w:rsidRDefault="002B7AC5" w:rsidP="00655587">
      <w:pPr>
        <w:spacing w:after="120"/>
        <w:jc w:val="both"/>
      </w:pPr>
      <w:r w:rsidRPr="00DF3E4B">
        <w:t>c) název a registrační číslo projektu</w:t>
      </w:r>
    </w:p>
    <w:p w:rsidR="002B7AC5" w:rsidRPr="00DF3E4B" w:rsidRDefault="002B7AC5" w:rsidP="00655587">
      <w:pPr>
        <w:spacing w:after="120"/>
        <w:jc w:val="both"/>
      </w:pPr>
      <w:r w:rsidRPr="00DF3E4B">
        <w:t>d) předmět plnění a jeho přesnou specifikaci</w:t>
      </w:r>
    </w:p>
    <w:p w:rsidR="00FD42B5" w:rsidRPr="00DF3E4B" w:rsidRDefault="00FD42B5" w:rsidP="00655587">
      <w:pPr>
        <w:spacing w:after="120"/>
        <w:jc w:val="both"/>
      </w:pPr>
      <w:r w:rsidRPr="00DF3E4B">
        <w:t>e) uvedení povinné publicity v souladu s podmínkami poskytovatele dotace</w:t>
      </w:r>
    </w:p>
    <w:p w:rsidR="002B7AC5" w:rsidRDefault="00FD42B5" w:rsidP="00655587">
      <w:pPr>
        <w:spacing w:after="120"/>
        <w:jc w:val="both"/>
      </w:pPr>
      <w:r>
        <w:t>f</w:t>
      </w:r>
      <w:r w:rsidR="002B7AC5">
        <w:t>) případně další informace,</w:t>
      </w:r>
      <w:r w:rsidR="00C036FA">
        <w:t xml:space="preserve"> které předem objednatel sdělí P</w:t>
      </w:r>
      <w:r w:rsidR="002B7AC5">
        <w:t>oskytovateli.</w:t>
      </w:r>
    </w:p>
    <w:p w:rsidR="002B7AC5" w:rsidRDefault="00CA111A" w:rsidP="00655587">
      <w:pPr>
        <w:spacing w:after="120"/>
        <w:jc w:val="both"/>
      </w:pPr>
      <w:r>
        <w:t>4</w:t>
      </w:r>
      <w:r w:rsidR="002B7AC5">
        <w:t xml:space="preserve">. Objednatel uhradí fakturu bezhotovostně převodem na </w:t>
      </w:r>
      <w:r w:rsidR="003E1F4B">
        <w:t xml:space="preserve">bankovní </w:t>
      </w:r>
      <w:r w:rsidR="00C036FA">
        <w:t>účet P</w:t>
      </w:r>
      <w:r w:rsidR="002B7AC5">
        <w:t>oskytovatele</w:t>
      </w:r>
      <w:r w:rsidR="003E1F4B">
        <w:t>, který je uveden na faktuře</w:t>
      </w:r>
      <w:r w:rsidR="002B7AC5">
        <w:t>. Za den zaplacení se považuje den, kdy byla pří</w:t>
      </w:r>
      <w:r w:rsidR="00C036FA">
        <w:t>slušná částka připsána na účet P</w:t>
      </w:r>
      <w:r w:rsidR="002B7AC5">
        <w:t>oskytovatele.</w:t>
      </w:r>
    </w:p>
    <w:p w:rsidR="00655587" w:rsidRPr="00E647DE" w:rsidRDefault="00CA111A" w:rsidP="00655587">
      <w:pPr>
        <w:spacing w:after="120"/>
        <w:jc w:val="both"/>
      </w:pPr>
      <w:r>
        <w:t>5</w:t>
      </w:r>
      <w:r w:rsidR="003E1F4B">
        <w:t xml:space="preserve">. </w:t>
      </w:r>
      <w:r w:rsidR="00655587" w:rsidRPr="00E647DE">
        <w:t>Účetní daňový doklad (faktura) musí splňovat náležitosti daňového dokladu (dle zákona č. 563/1991 Sb., o účetnictví</w:t>
      </w:r>
      <w:r w:rsidR="003E1F4B">
        <w:t>, ve znění pozdějších předpisů).</w:t>
      </w:r>
    </w:p>
    <w:p w:rsidR="00230562" w:rsidRPr="00C036FA" w:rsidRDefault="00CA111A" w:rsidP="00C036FA">
      <w:pPr>
        <w:spacing w:after="120"/>
        <w:jc w:val="both"/>
      </w:pPr>
      <w:r>
        <w:t>6</w:t>
      </w:r>
      <w:r w:rsidR="003E1F4B">
        <w:t xml:space="preserve">. </w:t>
      </w:r>
      <w:r w:rsidR="00655587" w:rsidRPr="00E647DE">
        <w:t xml:space="preserve">V případě, že daňový doklad nebude zahrnovat stanovené náležitosti, bude-li obsahovat chybné údaje nebo </w:t>
      </w:r>
      <w:r w:rsidR="003E1F4B">
        <w:t xml:space="preserve">objednatel </w:t>
      </w:r>
      <w:r w:rsidR="00655587" w:rsidRPr="00E647DE">
        <w:t xml:space="preserve">nebude souhlasit s přehledem skutečně poskytnutých služeb, je </w:t>
      </w:r>
      <w:r w:rsidR="00C036FA">
        <w:t xml:space="preserve">objednatel </w:t>
      </w:r>
      <w:r w:rsidR="00655587" w:rsidRPr="00E647DE">
        <w:t xml:space="preserve">oprávněn vrátit jej </w:t>
      </w:r>
      <w:r w:rsidR="00C036FA">
        <w:t>P</w:t>
      </w:r>
      <w:r w:rsidR="003E1F4B">
        <w:t>oskytovateli</w:t>
      </w:r>
      <w:r w:rsidR="00655587" w:rsidRPr="00E647DE">
        <w:t>, a to až do lhůty splatnosti. Nová lhůta splatnosti začíná běžet dnem doručení opraveného dokladu.</w:t>
      </w:r>
    </w:p>
    <w:p w:rsidR="00230562" w:rsidRDefault="00230562" w:rsidP="00655587">
      <w:pPr>
        <w:spacing w:after="120"/>
        <w:jc w:val="center"/>
        <w:rPr>
          <w:rFonts w:ascii="Cambria" w:hAnsi="Cambria" w:cs="Arial"/>
          <w:b/>
          <w:sz w:val="22"/>
          <w:szCs w:val="22"/>
        </w:rPr>
      </w:pPr>
    </w:p>
    <w:p w:rsidR="00655587" w:rsidRPr="003E1F4B" w:rsidRDefault="00655587" w:rsidP="00655587">
      <w:pPr>
        <w:spacing w:after="120"/>
        <w:jc w:val="center"/>
        <w:rPr>
          <w:b/>
          <w:bCs/>
        </w:rPr>
      </w:pPr>
      <w:r w:rsidRPr="003E1F4B">
        <w:rPr>
          <w:b/>
        </w:rPr>
        <w:t>IX</w:t>
      </w:r>
      <w:r w:rsidRPr="003E1F4B">
        <w:t xml:space="preserve">. </w:t>
      </w:r>
      <w:r w:rsidRPr="003E1F4B">
        <w:rPr>
          <w:b/>
          <w:bCs/>
        </w:rPr>
        <w:t>SANKČNÍ UJEDNÁNÍ</w:t>
      </w:r>
    </w:p>
    <w:p w:rsidR="00655587" w:rsidRDefault="004A6293" w:rsidP="00655587">
      <w:pPr>
        <w:spacing w:after="120"/>
        <w:jc w:val="both"/>
      </w:pPr>
      <w:r>
        <w:t>1. Dojde-li k prodlení P</w:t>
      </w:r>
      <w:r w:rsidR="003E1F4B">
        <w:t>oskytovatele s řádným a včasným dodáním služeb specifikovaných v</w:t>
      </w:r>
      <w:r w:rsidR="004358E3">
        <w:t> příloze č. 1 této smlouvy, je P</w:t>
      </w:r>
      <w:r w:rsidR="003E1F4B">
        <w:t>oskytovatel povinen zaplatit o</w:t>
      </w:r>
      <w:r w:rsidR="00655587" w:rsidRPr="003E1F4B">
        <w:t xml:space="preserve">bjednateli smluvní pokutu ve výši 0,05 % z celkové ceny poskytované služby (tj. vč. DPH) za každý </w:t>
      </w:r>
      <w:r w:rsidR="004358E3">
        <w:t>i započatý den prodlení P</w:t>
      </w:r>
      <w:r w:rsidR="003E1F4B">
        <w:t>oskytovatele</w:t>
      </w:r>
      <w:r w:rsidR="00655587" w:rsidRPr="003E1F4B">
        <w:t>. Nárokováním, resp. úhradou této sml</w:t>
      </w:r>
      <w:r w:rsidR="003E1F4B">
        <w:t>uvní pokuty není dotčeno právo o</w:t>
      </w:r>
      <w:r w:rsidR="00655587" w:rsidRPr="003E1F4B">
        <w:t xml:space="preserve">bjednatele na náhradu škody. Zaplacení smluvní pokuty nezbavuje smluvní stranu povinnosti splnit zajišťovanou povinnost. Odstoupení od smlouvy nemá vliv na povinnost zaplatit smluvní pokutu. Objednatel má právo smluvní pokuty odečíst zhotoviteli z faktury. </w:t>
      </w:r>
    </w:p>
    <w:p w:rsidR="00376563" w:rsidRPr="003E1F4B" w:rsidRDefault="003E1F4B" w:rsidP="00376563">
      <w:pPr>
        <w:spacing w:after="120"/>
        <w:jc w:val="both"/>
      </w:pPr>
      <w:r>
        <w:t xml:space="preserve">2. </w:t>
      </w:r>
      <w:r w:rsidR="004B36C5" w:rsidRPr="00AF2AFD">
        <w:t xml:space="preserve">V případě prodlení objednatele s úhradou faktury bude </w:t>
      </w:r>
      <w:r w:rsidR="004358E3">
        <w:t>P</w:t>
      </w:r>
      <w:r w:rsidR="004B36C5">
        <w:t xml:space="preserve">oskytovatel </w:t>
      </w:r>
      <w:r w:rsidR="004B36C5" w:rsidRPr="00AF2AFD">
        <w:t>oprávněn požadovat zaplacení úroku z prodlení dle § 1970 občanského zákoníku a nařízení vlády č. 351/2013 Sb., ve znění pozdějších předpisů.</w:t>
      </w:r>
    </w:p>
    <w:p w:rsidR="00DF3E4B" w:rsidRDefault="004B36C5" w:rsidP="00C85F8E">
      <w:pPr>
        <w:spacing w:after="120"/>
        <w:jc w:val="both"/>
      </w:pPr>
      <w:r>
        <w:t xml:space="preserve">3. </w:t>
      </w:r>
      <w:r w:rsidR="00376563" w:rsidRPr="003E1F4B">
        <w:t>Ustanovením o povinnosti uhradit smluvní pokutu není dotčeno právo na náhradu škody.</w:t>
      </w:r>
    </w:p>
    <w:p w:rsidR="00C85F8E" w:rsidRPr="00C85F8E" w:rsidRDefault="00C85F8E" w:rsidP="00C85F8E">
      <w:pPr>
        <w:spacing w:after="120"/>
        <w:jc w:val="both"/>
      </w:pPr>
      <w:bookmarkStart w:id="0" w:name="_GoBack"/>
      <w:bookmarkEnd w:id="0"/>
    </w:p>
    <w:p w:rsidR="00655587" w:rsidRPr="003E1F4B" w:rsidRDefault="00655587" w:rsidP="00655587">
      <w:pPr>
        <w:spacing w:after="120"/>
        <w:jc w:val="center"/>
        <w:rPr>
          <w:b/>
          <w:bCs/>
        </w:rPr>
      </w:pPr>
      <w:r w:rsidRPr="003E1F4B">
        <w:rPr>
          <w:b/>
          <w:bCs/>
        </w:rPr>
        <w:t>X</w:t>
      </w:r>
      <w:r w:rsidRPr="003E1F4B">
        <w:t xml:space="preserve">. </w:t>
      </w:r>
      <w:r w:rsidRPr="003E1F4B">
        <w:rPr>
          <w:b/>
          <w:bCs/>
        </w:rPr>
        <w:t>ODPOVĚDNOST ZA ŠKODU</w:t>
      </w:r>
    </w:p>
    <w:p w:rsidR="00655587" w:rsidRPr="003E1F4B" w:rsidRDefault="000B1EDC" w:rsidP="00C077E9">
      <w:pPr>
        <w:spacing w:after="120"/>
        <w:jc w:val="both"/>
      </w:pPr>
      <w:r>
        <w:t xml:space="preserve">1. </w:t>
      </w:r>
      <w:r w:rsidR="00655587" w:rsidRPr="003E1F4B">
        <w:t>Poskytovatel je povinen učinit veškerá opatření potřebná k odvrácení škody nebo k jejímu zmírnění.</w:t>
      </w:r>
    </w:p>
    <w:p w:rsidR="00A76FFA" w:rsidRPr="003E1F4B" w:rsidRDefault="000B1EDC" w:rsidP="00C077E9">
      <w:pPr>
        <w:spacing w:after="120"/>
        <w:jc w:val="both"/>
      </w:pPr>
      <w:r>
        <w:t>2. Poskytovatel nahradí o</w:t>
      </w:r>
      <w:r w:rsidR="00655587" w:rsidRPr="003E1F4B">
        <w:t>bjednateli škodu v plném rozsahu, pokud byla způsobena vadným plněním předmětu této smlouvy nebo nesplně</w:t>
      </w:r>
      <w:r w:rsidR="004358E3">
        <w:t>ním některé povinnosti P</w:t>
      </w:r>
      <w:r w:rsidR="00655587" w:rsidRPr="003E1F4B">
        <w:t>oskytovatele stanovené právním předpisem nebo touto smlouvou.</w:t>
      </w:r>
      <w:r w:rsidR="00A76FFA" w:rsidRPr="003E1F4B">
        <w:t xml:space="preserve"> </w:t>
      </w:r>
      <w:r w:rsidR="005D263A" w:rsidRPr="003E1F4B">
        <w:t xml:space="preserve"> </w:t>
      </w:r>
      <w:r w:rsidR="00A76FFA" w:rsidRPr="003E1F4B">
        <w:t xml:space="preserve">Poskytovatel bere </w:t>
      </w:r>
      <w:r w:rsidR="005D263A" w:rsidRPr="003E1F4B">
        <w:t xml:space="preserve">výslovně </w:t>
      </w:r>
      <w:r w:rsidR="00A76FFA" w:rsidRPr="003E1F4B">
        <w:t xml:space="preserve">na vědomí, že škodou mohou být i např. sankce </w:t>
      </w:r>
      <w:r>
        <w:t>uložené o</w:t>
      </w:r>
      <w:r w:rsidR="00D01E24" w:rsidRPr="003E1F4B">
        <w:t xml:space="preserve">bjednateli </w:t>
      </w:r>
      <w:r w:rsidR="00A76FFA" w:rsidRPr="003E1F4B">
        <w:t>poskytovatele</w:t>
      </w:r>
      <w:r w:rsidR="00D01E24" w:rsidRPr="003E1F4B">
        <w:t>m</w:t>
      </w:r>
      <w:r w:rsidR="00A76FFA" w:rsidRPr="003E1F4B">
        <w:t xml:space="preserve"> </w:t>
      </w:r>
      <w:r w:rsidR="00D01E24" w:rsidRPr="003E1F4B">
        <w:t xml:space="preserve">finanční </w:t>
      </w:r>
      <w:r w:rsidR="00A76FFA" w:rsidRPr="003E1F4B">
        <w:t xml:space="preserve">podpory i </w:t>
      </w:r>
      <w:r w:rsidR="00D01E24" w:rsidRPr="003E1F4B">
        <w:t xml:space="preserve">jinými orgány a institucemi </w:t>
      </w:r>
      <w:r w:rsidR="00A76FFA" w:rsidRPr="003E1F4B">
        <w:t xml:space="preserve">za to, že projekt </w:t>
      </w:r>
      <w:r w:rsidR="00D01E24" w:rsidRPr="003E1F4B">
        <w:t xml:space="preserve">není </w:t>
      </w:r>
      <w:r w:rsidR="00A76FFA" w:rsidRPr="003E1F4B">
        <w:t xml:space="preserve">plně či částečně zrealizován dle projektové žádosti.  </w:t>
      </w:r>
    </w:p>
    <w:p w:rsidR="00655587" w:rsidRPr="003E1F4B" w:rsidRDefault="00655587" w:rsidP="00655587">
      <w:pPr>
        <w:spacing w:after="120"/>
      </w:pPr>
    </w:p>
    <w:p w:rsidR="00655587" w:rsidRPr="003E1F4B" w:rsidRDefault="00655587" w:rsidP="00655587">
      <w:pPr>
        <w:spacing w:after="120"/>
        <w:jc w:val="center"/>
        <w:rPr>
          <w:b/>
          <w:bCs/>
        </w:rPr>
      </w:pPr>
      <w:r w:rsidRPr="003E1F4B">
        <w:rPr>
          <w:b/>
          <w:bCs/>
        </w:rPr>
        <w:t>XI. OSTATNÍ UJEDNÁNÍ</w:t>
      </w:r>
    </w:p>
    <w:p w:rsidR="00655587" w:rsidRPr="003E1F4B" w:rsidRDefault="000B1EDC" w:rsidP="00655587">
      <w:pPr>
        <w:spacing w:after="120"/>
        <w:jc w:val="both"/>
      </w:pPr>
      <w:r>
        <w:t xml:space="preserve">1. </w:t>
      </w:r>
      <w:r w:rsidR="00655587" w:rsidRPr="003E1F4B">
        <w:t xml:space="preserve">Poskytovatel bere na vědomí, že znění této smlouvy bude uveřejněno na profilu zadavatele dle zákona </w:t>
      </w:r>
      <w:r w:rsidR="00304D62">
        <w:t xml:space="preserve">č. </w:t>
      </w:r>
      <w:r w:rsidR="00655587" w:rsidRPr="003E1F4B">
        <w:t xml:space="preserve">137/2006 Sb., o veřejných zakázkách, </w:t>
      </w:r>
      <w:r w:rsidR="00304D62">
        <w:t xml:space="preserve">ve znění pozdějších předpisů </w:t>
      </w:r>
      <w:r w:rsidR="00EF1E3D" w:rsidRPr="003E1F4B">
        <w:t>či webových stránkách poskytovatele podpory</w:t>
      </w:r>
      <w:r w:rsidR="00D01E24" w:rsidRPr="003E1F4B">
        <w:t>,</w:t>
      </w:r>
      <w:r w:rsidR="00EF1E3D" w:rsidRPr="003E1F4B">
        <w:t xml:space="preserve"> </w:t>
      </w:r>
      <w:r w:rsidR="00655587" w:rsidRPr="003E1F4B">
        <w:t>a že bude k dispozic</w:t>
      </w:r>
      <w:r w:rsidR="00377340">
        <w:t>i příslušným kontrolním orgánům.</w:t>
      </w:r>
    </w:p>
    <w:p w:rsidR="00655587" w:rsidRPr="003E1F4B" w:rsidRDefault="000B1EDC" w:rsidP="00655587">
      <w:pPr>
        <w:spacing w:after="120"/>
        <w:jc w:val="both"/>
      </w:pPr>
      <w:r>
        <w:t xml:space="preserve">2. </w:t>
      </w:r>
      <w:r w:rsidR="00655587" w:rsidRPr="003E1F4B">
        <w:t xml:space="preserve">Poskytovatel se zavazuje řádně uchovávat originál smlouvy, včetně příloh a dodatků, veškeré originály účetních dokladů a originály dalších dokumentů souvisejících s realizací veřejné zakázky </w:t>
      </w:r>
      <w:r w:rsidR="00C077E9" w:rsidRPr="003E1F4B">
        <w:t xml:space="preserve">v souladu s podmínkami </w:t>
      </w:r>
      <w:r w:rsidR="004358E3">
        <w:t>poskytovatele dotace</w:t>
      </w:r>
      <w:r w:rsidR="00655587" w:rsidRPr="003E1F4B">
        <w:t xml:space="preserve">, pokud jiný zákon neurčí jinak. Výše uvedené </w:t>
      </w:r>
      <w:r w:rsidR="00655587" w:rsidRPr="003E1F4B">
        <w:lastRenderedPageBreak/>
        <w:t xml:space="preserve">dokumenty a účetní doklady budou uchovány způsobem uvedeným v zákoně č. 563/1991 Sb., o účetnictví, ve znění pozdějších předpisů a v zákoně č. 499/2004 Sb., o archivnictví a spisové službě a o změně některých zákonů, ve znění pozdějších předpisů, a v souladu s dalšími platnými právními předpisy ČR. </w:t>
      </w:r>
    </w:p>
    <w:p w:rsidR="004358E3" w:rsidRDefault="00655587" w:rsidP="004358E3">
      <w:pPr>
        <w:ind w:left="426" w:hanging="426"/>
        <w:jc w:val="both"/>
      </w:pPr>
      <w:r w:rsidRPr="003E1F4B">
        <w:t>Poskytovatel je povinen</w:t>
      </w:r>
      <w:r w:rsidR="00C077E9" w:rsidRPr="003E1F4B">
        <w:t xml:space="preserve"> v</w:t>
      </w:r>
      <w:r w:rsidRPr="003E1F4B">
        <w:t xml:space="preserve"> souladu se zákonem č. 320/2001 Sb., </w:t>
      </w:r>
      <w:r w:rsidR="004358E3">
        <w:t>o finanční kontrole ve veřejné</w:t>
      </w:r>
    </w:p>
    <w:p w:rsidR="00713F4F" w:rsidRDefault="004358E3" w:rsidP="004358E3">
      <w:pPr>
        <w:ind w:left="426" w:hanging="426"/>
        <w:jc w:val="both"/>
      </w:pPr>
      <w:r w:rsidRPr="008437C9">
        <w:t xml:space="preserve">správě, ve znění </w:t>
      </w:r>
      <w:r>
        <w:t>pozdějších předpisů</w:t>
      </w:r>
      <w:r w:rsidRPr="003E1F4B">
        <w:t xml:space="preserve"> </w:t>
      </w:r>
      <w:r w:rsidR="00655587" w:rsidRPr="003E1F4B">
        <w:t>a v souladu s dalšími pr</w:t>
      </w:r>
      <w:r>
        <w:t xml:space="preserve">ávními předpisy </w:t>
      </w:r>
      <w:r w:rsidR="00713F4F">
        <w:t>poskytovatele dotace</w:t>
      </w:r>
    </w:p>
    <w:p w:rsidR="00713F4F" w:rsidRDefault="00713F4F" w:rsidP="00713F4F">
      <w:pPr>
        <w:ind w:left="426" w:hanging="426"/>
        <w:jc w:val="both"/>
      </w:pPr>
      <w:r>
        <w:t xml:space="preserve">umožnit </w:t>
      </w:r>
      <w:r w:rsidR="00655587" w:rsidRPr="003E1F4B">
        <w:t xml:space="preserve">všem subjektům oprávněným k výkonu finanční kontroly </w:t>
      </w:r>
      <w:r>
        <w:t>projektu, z jehož prostředků je</w:t>
      </w:r>
    </w:p>
    <w:p w:rsidR="004358E3" w:rsidRDefault="00377340" w:rsidP="00713F4F">
      <w:pPr>
        <w:ind w:left="426" w:hanging="426"/>
        <w:jc w:val="both"/>
      </w:pPr>
      <w:r>
        <w:t>služba</w:t>
      </w:r>
      <w:r w:rsidR="00713F4F">
        <w:t xml:space="preserve"> </w:t>
      </w:r>
      <w:r w:rsidR="00655587" w:rsidRPr="003E1F4B">
        <w:t>hrazena, provést kontrolu dokladů souvisejících s pln</w:t>
      </w:r>
      <w:r w:rsidR="004358E3">
        <w:t>ěním zakázky, poskytnout osobám</w:t>
      </w:r>
    </w:p>
    <w:p w:rsidR="004358E3" w:rsidRDefault="00655587" w:rsidP="004358E3">
      <w:pPr>
        <w:ind w:left="426" w:hanging="426"/>
        <w:jc w:val="both"/>
      </w:pPr>
      <w:r w:rsidRPr="003E1F4B">
        <w:t>oprávněným k výkonu kontroly veškeré doklady související s</w:t>
      </w:r>
      <w:r w:rsidR="004358E3">
        <w:t xml:space="preserve"> realizací zakázky a poskytnout</w:t>
      </w:r>
    </w:p>
    <w:p w:rsidR="004358E3" w:rsidRDefault="00655587" w:rsidP="004358E3">
      <w:pPr>
        <w:ind w:left="426" w:hanging="426"/>
        <w:jc w:val="both"/>
      </w:pPr>
      <w:r w:rsidRPr="003E1F4B">
        <w:t>součinnost všem osobám oprávněným k provádění kontro</w:t>
      </w:r>
      <w:r w:rsidR="004358E3">
        <w:t>ly, a to po dobu danou právními</w:t>
      </w:r>
    </w:p>
    <w:p w:rsidR="004358E3" w:rsidRDefault="00655587" w:rsidP="00713F4F">
      <w:pPr>
        <w:ind w:left="426" w:hanging="426"/>
        <w:jc w:val="both"/>
      </w:pPr>
      <w:r w:rsidRPr="003E1F4B">
        <w:t>předpisy ČR</w:t>
      </w:r>
      <w:r w:rsidR="004358E3">
        <w:t xml:space="preserve"> a poskytovatelem dotace</w:t>
      </w:r>
      <w:r w:rsidRPr="003E1F4B">
        <w:t xml:space="preserve"> k jejich archivaci. Poskytov</w:t>
      </w:r>
      <w:r w:rsidR="004358E3">
        <w:t>atel služeb bere na vědomí, že</w:t>
      </w:r>
    </w:p>
    <w:p w:rsidR="004358E3" w:rsidRDefault="00B27524" w:rsidP="004358E3">
      <w:pPr>
        <w:ind w:left="426" w:hanging="426"/>
        <w:jc w:val="both"/>
      </w:pPr>
      <w:r>
        <w:t>p</w:t>
      </w:r>
      <w:r w:rsidR="004358E3">
        <w:t xml:space="preserve">oskytovatel dotace je oprávněn </w:t>
      </w:r>
      <w:r w:rsidR="00655587" w:rsidRPr="003E1F4B">
        <w:t>provést u projektu nezávislý vnější</w:t>
      </w:r>
      <w:r w:rsidR="004358E3">
        <w:t xml:space="preserve"> audit. Poskytovatel je povinen</w:t>
      </w:r>
    </w:p>
    <w:p w:rsidR="00713F4F" w:rsidRDefault="00713F4F" w:rsidP="00713F4F">
      <w:pPr>
        <w:ind w:left="426" w:hanging="426"/>
        <w:jc w:val="both"/>
      </w:pPr>
      <w:r>
        <w:t>při výkonu auditu spolupůsobit.</w:t>
      </w:r>
    </w:p>
    <w:p w:rsidR="004358E3" w:rsidRDefault="00655587" w:rsidP="00713F4F">
      <w:pPr>
        <w:ind w:left="426" w:hanging="426"/>
        <w:jc w:val="both"/>
      </w:pPr>
      <w:r w:rsidRPr="003E1F4B">
        <w:t>Poskytovatel zajišťuje, aby stejnou povinnost ve vztahu k plnění př</w:t>
      </w:r>
      <w:r w:rsidR="004358E3">
        <w:t>edmětu veřejné zakázky plnili i</w:t>
      </w:r>
    </w:p>
    <w:p w:rsidR="00655587" w:rsidRDefault="00655587" w:rsidP="004358E3">
      <w:pPr>
        <w:ind w:left="426" w:hanging="426"/>
        <w:jc w:val="both"/>
      </w:pPr>
      <w:r w:rsidRPr="003E1F4B">
        <w:t>subdodavatelé.</w:t>
      </w:r>
    </w:p>
    <w:p w:rsidR="00713F4F" w:rsidRDefault="000B1EDC" w:rsidP="000B1EDC">
      <w:pPr>
        <w:ind w:left="426" w:hanging="426"/>
        <w:jc w:val="both"/>
      </w:pPr>
      <w:r>
        <w:t xml:space="preserve">Poskytovatel </w:t>
      </w:r>
      <w:r w:rsidRPr="008437C9">
        <w:t>s</w:t>
      </w:r>
      <w:r w:rsidR="00713F4F">
        <w:t>i je vědom, že je ve smyslu ustanovení</w:t>
      </w:r>
      <w:r w:rsidRPr="008437C9">
        <w:t xml:space="preserve"> § 2 písm. e)</w:t>
      </w:r>
      <w:r>
        <w:t xml:space="preserve"> </w:t>
      </w:r>
      <w:r w:rsidRPr="008437C9">
        <w:t>zákona č. 320/2001 Sb.,</w:t>
      </w:r>
      <w:r w:rsidR="00713F4F">
        <w:t xml:space="preserve"> o</w:t>
      </w:r>
    </w:p>
    <w:p w:rsidR="00713F4F" w:rsidRDefault="00713F4F" w:rsidP="00713F4F">
      <w:pPr>
        <w:ind w:left="426" w:hanging="426"/>
        <w:jc w:val="both"/>
      </w:pPr>
      <w:r>
        <w:t>F</w:t>
      </w:r>
      <w:r w:rsidR="000B1EDC">
        <w:t>inanční</w:t>
      </w:r>
      <w:r>
        <w:t xml:space="preserve"> </w:t>
      </w:r>
      <w:r w:rsidR="000B1EDC">
        <w:t xml:space="preserve">kontrole ve veřejné </w:t>
      </w:r>
      <w:r w:rsidR="000B1EDC" w:rsidRPr="008437C9">
        <w:t xml:space="preserve">správě, ve znění </w:t>
      </w:r>
      <w:r w:rsidR="000B1EDC">
        <w:t>pozdějších předp</w:t>
      </w:r>
      <w:r>
        <w:t>isů (dále jen „zákon o finanční</w:t>
      </w:r>
    </w:p>
    <w:p w:rsidR="000B1EDC" w:rsidRPr="008437C9" w:rsidRDefault="000B1EDC" w:rsidP="00713F4F">
      <w:pPr>
        <w:ind w:left="426" w:hanging="426"/>
        <w:jc w:val="both"/>
      </w:pPr>
      <w:r>
        <w:t>kontrole“),</w:t>
      </w:r>
      <w:r w:rsidR="00713F4F">
        <w:t xml:space="preserve"> </w:t>
      </w:r>
      <w:r>
        <w:t xml:space="preserve">povinen spolupůsobit při výkonu </w:t>
      </w:r>
      <w:r w:rsidRPr="008437C9">
        <w:t xml:space="preserve">finanční kontroly. </w:t>
      </w:r>
    </w:p>
    <w:p w:rsidR="000B1EDC" w:rsidRDefault="000B1EDC" w:rsidP="00713F4F">
      <w:pPr>
        <w:spacing w:after="60"/>
        <w:jc w:val="both"/>
      </w:pPr>
      <w:r>
        <w:t xml:space="preserve">Poskytovatel </w:t>
      </w:r>
      <w:r w:rsidRPr="008437C9">
        <w:rPr>
          <w:bCs/>
        </w:rPr>
        <w:t xml:space="preserve">je povinen umožnit </w:t>
      </w:r>
      <w:r>
        <w:t>provedení kontroly vše</w:t>
      </w:r>
      <w:r w:rsidR="00333122">
        <w:t xml:space="preserve">ch </w:t>
      </w:r>
      <w:r w:rsidRPr="008437C9">
        <w:t>dokladů vztahu</w:t>
      </w:r>
      <w:r>
        <w:t>jících se k činnostem,</w:t>
      </w:r>
    </w:p>
    <w:p w:rsidR="00713F4F" w:rsidRDefault="00713F4F" w:rsidP="00713F4F">
      <w:pPr>
        <w:spacing w:after="60"/>
        <w:ind w:left="426" w:hanging="426"/>
        <w:jc w:val="both"/>
      </w:pPr>
      <w:r>
        <w:t xml:space="preserve">které realizuje v rámci </w:t>
      </w:r>
      <w:r w:rsidR="00333122">
        <w:t>předmětu plnění,</w:t>
      </w:r>
      <w:r w:rsidR="000B1EDC" w:rsidRPr="008437C9">
        <w:t xml:space="preserve"> umožnit průběžné ověřování provádění </w:t>
      </w:r>
      <w:r>
        <w:t xml:space="preserve"> </w:t>
      </w:r>
      <w:r w:rsidR="000B1EDC" w:rsidRPr="008437C9">
        <w:t>činn</w:t>
      </w:r>
      <w:r>
        <w:t>ostí, k nímž</w:t>
      </w:r>
    </w:p>
    <w:p w:rsidR="00713F4F" w:rsidRDefault="000B1EDC" w:rsidP="00713F4F">
      <w:pPr>
        <w:spacing w:after="60"/>
        <w:ind w:left="426" w:hanging="426"/>
        <w:jc w:val="both"/>
      </w:pPr>
      <w:r>
        <w:t>se za</w:t>
      </w:r>
      <w:r w:rsidR="00713F4F">
        <w:t xml:space="preserve">vázal dle smlouvy a poskytnout </w:t>
      </w:r>
      <w:r w:rsidRPr="008437C9">
        <w:t>so</w:t>
      </w:r>
      <w:r>
        <w:t>učinnost všem osobám oprávněným</w:t>
      </w:r>
      <w:r w:rsidR="00713F4F">
        <w:t xml:space="preserve"> </w:t>
      </w:r>
      <w:r>
        <w:t xml:space="preserve">k provádění </w:t>
      </w:r>
      <w:r w:rsidR="00713F4F">
        <w:t>kontroly,</w:t>
      </w:r>
    </w:p>
    <w:p w:rsidR="000B1EDC" w:rsidRPr="008437C9" w:rsidRDefault="000B1EDC" w:rsidP="00713F4F">
      <w:pPr>
        <w:spacing w:after="60"/>
        <w:ind w:left="426" w:hanging="426"/>
        <w:jc w:val="both"/>
      </w:pPr>
      <w:r w:rsidRPr="008437C9">
        <w:t xml:space="preserve">příp. jejich zmocněncům. </w:t>
      </w:r>
    </w:p>
    <w:p w:rsidR="000B1EDC" w:rsidRPr="008437C9" w:rsidRDefault="000B1EDC" w:rsidP="000B1EDC">
      <w:pPr>
        <w:spacing w:after="60"/>
        <w:jc w:val="both"/>
      </w:pPr>
      <w:r>
        <w:rPr>
          <w:bCs/>
        </w:rPr>
        <w:t>Poskytovatel</w:t>
      </w:r>
      <w:r w:rsidRPr="008437C9">
        <w:t xml:space="preserve"> bere na vědomí, že může být kontrolovanou osobou. Kontroloři poskytovatele dotace jsou tedy oprávněni v případě potřeby přizvat k výkonu kontroly na místě i osobu povinnou spolupůsobit při výkonu finanční kontroly (tzn. </w:t>
      </w:r>
      <w:r>
        <w:t>poskytovatele</w:t>
      </w:r>
      <w:r w:rsidRPr="008437C9">
        <w:t>).</w:t>
      </w:r>
    </w:p>
    <w:p w:rsidR="000B1EDC" w:rsidRPr="008437C9" w:rsidRDefault="000B1EDC" w:rsidP="000B1EDC">
      <w:pPr>
        <w:spacing w:after="60"/>
        <w:ind w:left="426" w:hanging="426"/>
        <w:jc w:val="both"/>
      </w:pPr>
    </w:p>
    <w:p w:rsidR="000B1EDC" w:rsidRDefault="000B1EDC" w:rsidP="000B1EDC">
      <w:pPr>
        <w:spacing w:after="60"/>
        <w:jc w:val="both"/>
      </w:pPr>
      <w:r>
        <w:rPr>
          <w:bCs/>
        </w:rPr>
        <w:t>Poskytovatel</w:t>
      </w:r>
      <w:r w:rsidRPr="008437C9">
        <w:t xml:space="preserve"> se zavazuje poskytnout po stanovenou dobu od ukončení jeho </w:t>
      </w:r>
      <w:r>
        <w:t>služby</w:t>
      </w:r>
      <w:r w:rsidRPr="008437C9">
        <w:t xml:space="preserve"> součinnost při provádění kontroly a předložit ke kontrole požadované doklady a dokumentaci související </w:t>
      </w:r>
      <w:bookmarkStart w:id="1" w:name="OLE_LINK4"/>
      <w:r w:rsidRPr="008437C9">
        <w:t>s</w:t>
      </w:r>
      <w:r>
        <w:t> </w:t>
      </w:r>
      <w:r w:rsidRPr="008437C9">
        <w:t>projektem</w:t>
      </w:r>
      <w:bookmarkEnd w:id="1"/>
      <w:r>
        <w:t xml:space="preserve">, </w:t>
      </w:r>
      <w:r w:rsidRPr="008437C9">
        <w:t>orgánům oprávněným k výkonu kontroly.</w:t>
      </w:r>
    </w:p>
    <w:p w:rsidR="000B1EDC" w:rsidRPr="008437C9" w:rsidRDefault="000B1EDC" w:rsidP="000B1EDC">
      <w:pPr>
        <w:jc w:val="both"/>
      </w:pPr>
    </w:p>
    <w:p w:rsidR="0087302F" w:rsidRDefault="000B1EDC" w:rsidP="00DF3E4B">
      <w:pPr>
        <w:spacing w:after="120"/>
        <w:jc w:val="both"/>
        <w:rPr>
          <w:bCs/>
        </w:rPr>
      </w:pPr>
      <w:r>
        <w:rPr>
          <w:bCs/>
        </w:rPr>
        <w:t xml:space="preserve">Poskytovatel </w:t>
      </w:r>
      <w:r w:rsidRPr="008437C9">
        <w:rPr>
          <w:bCs/>
        </w:rPr>
        <w:t xml:space="preserve">se dále zavazuje, že se bude v případě publicity zakázky řídit pravidly publicity </w:t>
      </w:r>
      <w:r w:rsidR="00713F4F">
        <w:rPr>
          <w:bCs/>
        </w:rPr>
        <w:t>poskytovatele dotace</w:t>
      </w:r>
      <w:r>
        <w:rPr>
          <w:bCs/>
        </w:rPr>
        <w:t xml:space="preserve">, a to na všech relevantních dokumentech týkajících se daného projektu. </w:t>
      </w:r>
    </w:p>
    <w:p w:rsidR="00DF3E4B" w:rsidRPr="00DF3E4B" w:rsidRDefault="00DF3E4B" w:rsidP="00DF3E4B">
      <w:pPr>
        <w:spacing w:after="120"/>
        <w:jc w:val="both"/>
        <w:rPr>
          <w:bCs/>
        </w:rPr>
      </w:pPr>
    </w:p>
    <w:p w:rsidR="00655587" w:rsidRPr="003E1F4B" w:rsidRDefault="00655587" w:rsidP="00655587">
      <w:pPr>
        <w:spacing w:after="120"/>
        <w:jc w:val="center"/>
        <w:rPr>
          <w:b/>
          <w:bCs/>
        </w:rPr>
      </w:pPr>
      <w:r w:rsidRPr="003E1F4B">
        <w:rPr>
          <w:b/>
          <w:bCs/>
        </w:rPr>
        <w:t>XII. ZÁVĚREČNÁ USTANOVENÍ</w:t>
      </w:r>
    </w:p>
    <w:p w:rsidR="00655587" w:rsidRDefault="000B1EDC" w:rsidP="00C077E9">
      <w:pPr>
        <w:spacing w:after="120"/>
        <w:jc w:val="both"/>
      </w:pPr>
      <w:r>
        <w:t xml:space="preserve">1. </w:t>
      </w:r>
      <w:r w:rsidR="00655587" w:rsidRPr="003E1F4B">
        <w:t xml:space="preserve">Změny a dodatky této smlouvy mohou být provedeny pouze písemnými a číslovanými dodatky, podepsanými oprávněnými zástupci obou stran. </w:t>
      </w:r>
    </w:p>
    <w:p w:rsidR="00CC4809" w:rsidRPr="003E1F4B" w:rsidRDefault="00CC4809" w:rsidP="00C077E9">
      <w:pPr>
        <w:spacing w:after="120"/>
        <w:jc w:val="both"/>
      </w:pPr>
      <w:r>
        <w:t>2. Není-li v této smlouvě sjednáno jinak, platí pro tento smluvní vztah příslušná ustanovení zákona č. 89/2012 Sb., občanský zákoník,</w:t>
      </w:r>
      <w:r w:rsidR="00333122">
        <w:t xml:space="preserve"> ve znění pozdějších předpisů</w:t>
      </w:r>
      <w:r>
        <w:t xml:space="preserve"> a pře</w:t>
      </w:r>
      <w:r w:rsidR="00DF404C">
        <w:t>d</w:t>
      </w:r>
      <w:r>
        <w:t>pisy s ním související.</w:t>
      </w:r>
    </w:p>
    <w:p w:rsidR="00655587" w:rsidRPr="003E1F4B" w:rsidRDefault="00CC4809" w:rsidP="00C077E9">
      <w:pPr>
        <w:spacing w:after="120"/>
        <w:jc w:val="both"/>
      </w:pPr>
      <w:r>
        <w:t>3</w:t>
      </w:r>
      <w:r w:rsidR="000B1EDC">
        <w:t xml:space="preserve">. </w:t>
      </w:r>
      <w:r w:rsidR="00655587" w:rsidRPr="003E1F4B">
        <w:t>Smlouva nabývá platnosti dnem podpisu obou smluvních stran.</w:t>
      </w:r>
    </w:p>
    <w:p w:rsidR="00C077E9" w:rsidRPr="003E1F4B" w:rsidRDefault="00CC4809" w:rsidP="00C077E9">
      <w:pPr>
        <w:spacing w:after="120"/>
        <w:jc w:val="both"/>
      </w:pPr>
      <w:r>
        <w:t>4</w:t>
      </w:r>
      <w:r w:rsidR="000B1EDC">
        <w:t xml:space="preserve">. </w:t>
      </w:r>
      <w:r w:rsidR="00655587" w:rsidRPr="003E1F4B">
        <w:t>Po</w:t>
      </w:r>
      <w:r w:rsidR="000B1EDC">
        <w:t>skytovatel nemůže bez souhlasu o</w:t>
      </w:r>
      <w:r w:rsidR="00655587" w:rsidRPr="003E1F4B">
        <w:t xml:space="preserve">bjednatele postoupit svá práva a povinnosti </w:t>
      </w:r>
      <w:r w:rsidR="00C077E9" w:rsidRPr="003E1F4B">
        <w:t>plynoucí ze smlouvy třetí osobě.</w:t>
      </w:r>
    </w:p>
    <w:p w:rsidR="00655587" w:rsidRPr="003E1F4B" w:rsidRDefault="00CC4809" w:rsidP="00C077E9">
      <w:pPr>
        <w:spacing w:after="120"/>
        <w:jc w:val="both"/>
      </w:pPr>
      <w:r>
        <w:t>5</w:t>
      </w:r>
      <w:r w:rsidR="000B1EDC">
        <w:t xml:space="preserve">. </w:t>
      </w:r>
      <w:r w:rsidR="00655587" w:rsidRPr="003E1F4B">
        <w:t xml:space="preserve">Smlouva je vyhotovena ve třech stejnopisech </w:t>
      </w:r>
      <w:r w:rsidR="000B1EDC">
        <w:t>s platností originálu, přičemž o</w:t>
      </w:r>
      <w:r w:rsidR="00655587" w:rsidRPr="003E1F4B">
        <w:t xml:space="preserve">bjednatel obdrží dvě a Poskytovatel jedno vyhotovení. </w:t>
      </w:r>
    </w:p>
    <w:p w:rsidR="00655587" w:rsidRDefault="00CC4809" w:rsidP="00C077E9">
      <w:pPr>
        <w:spacing w:after="120"/>
        <w:jc w:val="both"/>
      </w:pPr>
      <w:r>
        <w:t>6</w:t>
      </w:r>
      <w:r w:rsidR="000B1EDC">
        <w:t xml:space="preserve">. </w:t>
      </w:r>
      <w:r w:rsidR="00655587" w:rsidRPr="003E1F4B">
        <w:t xml:space="preserve">Smluvní strany prohlašují, že se řádně seznámily s textem smlouvy, která je výrazem jejich pravé a svobodné vůle, učiněným nikoli v tísni za nápadně nevýhodných podmínek a na důkaz toho připojují své podpisy. </w:t>
      </w:r>
    </w:p>
    <w:p w:rsidR="00557581" w:rsidRDefault="00CC4809" w:rsidP="00C077E9">
      <w:pPr>
        <w:spacing w:after="120"/>
        <w:jc w:val="both"/>
      </w:pPr>
      <w:r>
        <w:t>7</w:t>
      </w:r>
      <w:r w:rsidR="00557581">
        <w:t>. Nedílnou součástí této smlouvy je:</w:t>
      </w:r>
    </w:p>
    <w:p w:rsidR="00557581" w:rsidRPr="00DF3E4B" w:rsidRDefault="00557581" w:rsidP="00C077E9">
      <w:pPr>
        <w:spacing w:after="120"/>
        <w:jc w:val="both"/>
      </w:pPr>
      <w:r w:rsidRPr="00DF3E4B">
        <w:lastRenderedPageBreak/>
        <w:t>Příloha č. 1 Spec</w:t>
      </w:r>
      <w:r w:rsidR="00230562" w:rsidRPr="00DF3E4B">
        <w:t xml:space="preserve">ifikace předmětu plnění </w:t>
      </w:r>
      <w:r w:rsidR="0087302F" w:rsidRPr="00DF3E4B">
        <w:t>– část C</w:t>
      </w:r>
    </w:p>
    <w:p w:rsidR="00C4357E" w:rsidRPr="003E1F4B" w:rsidRDefault="00C4357E" w:rsidP="00C077E9">
      <w:pPr>
        <w:spacing w:after="120"/>
        <w:jc w:val="both"/>
      </w:pPr>
      <w:r>
        <w:t>Příloha č.</w:t>
      </w:r>
      <w:r w:rsidR="0087302F">
        <w:t xml:space="preserve"> 2 – Krycí list nabídky – část C</w:t>
      </w:r>
    </w:p>
    <w:p w:rsidR="00655587" w:rsidRPr="003E1F4B" w:rsidRDefault="00655587" w:rsidP="00655587">
      <w:pPr>
        <w:spacing w:after="120"/>
      </w:pPr>
      <w:r w:rsidRPr="000B1EDC">
        <w:t xml:space="preserve">V </w:t>
      </w:r>
      <w:r w:rsidR="00E211D2" w:rsidRPr="000B1EDC">
        <w:t>………….</w:t>
      </w:r>
      <w:r w:rsidRPr="000B1EDC">
        <w:t xml:space="preserve"> dne…................</w:t>
      </w:r>
      <w:r w:rsidRPr="003E1F4B">
        <w:tab/>
      </w:r>
      <w:r w:rsidR="007125F6" w:rsidRPr="003E1F4B">
        <w:tab/>
      </w:r>
      <w:r w:rsidR="007125F6" w:rsidRPr="003E1F4B">
        <w:tab/>
      </w:r>
      <w:r w:rsidR="000B1EDC" w:rsidRPr="003E1F4B">
        <w:t xml:space="preserve">V </w:t>
      </w:r>
      <w:r w:rsidR="000B1EDC" w:rsidRPr="003E1F4B">
        <w:rPr>
          <w:highlight w:val="yellow"/>
        </w:rPr>
        <w:t>………….</w:t>
      </w:r>
      <w:r w:rsidR="000B1EDC" w:rsidRPr="003E1F4B">
        <w:t xml:space="preserve"> dne</w:t>
      </w:r>
      <w:r w:rsidR="000B1EDC" w:rsidRPr="003E1F4B">
        <w:rPr>
          <w:highlight w:val="yellow"/>
        </w:rPr>
        <w:t>…................</w:t>
      </w:r>
    </w:p>
    <w:p w:rsidR="00655587" w:rsidRPr="003E1F4B" w:rsidRDefault="00655587" w:rsidP="00655587">
      <w:pPr>
        <w:spacing w:after="120"/>
      </w:pPr>
    </w:p>
    <w:p w:rsidR="00655587" w:rsidRDefault="003068EB" w:rsidP="00655587">
      <w:pPr>
        <w:spacing w:after="120"/>
      </w:pPr>
      <w:r>
        <w:t>Za objednatele:</w:t>
      </w:r>
      <w:r>
        <w:tab/>
      </w:r>
      <w:r>
        <w:tab/>
      </w:r>
      <w:r>
        <w:tab/>
      </w:r>
      <w:r>
        <w:tab/>
      </w:r>
      <w:r>
        <w:tab/>
      </w:r>
      <w:r>
        <w:tab/>
        <w:t>Za poskytovatele:</w:t>
      </w:r>
    </w:p>
    <w:p w:rsidR="003068EB" w:rsidRDefault="003068EB" w:rsidP="00655587">
      <w:pPr>
        <w:spacing w:after="120"/>
      </w:pPr>
    </w:p>
    <w:p w:rsidR="003068EB" w:rsidRPr="003E1F4B" w:rsidRDefault="003068EB" w:rsidP="00655587">
      <w:pPr>
        <w:spacing w:after="120"/>
      </w:pPr>
    </w:p>
    <w:p w:rsidR="003068EB" w:rsidRPr="005F1E86" w:rsidRDefault="000B1EDC" w:rsidP="00BD6B59">
      <w:pPr>
        <w:ind w:left="4950" w:hanging="4950"/>
      </w:pPr>
      <w:r w:rsidRPr="00AF6AC0">
        <w:t xml:space="preserve">Mgr. Blanka </w:t>
      </w:r>
      <w:proofErr w:type="spellStart"/>
      <w:r w:rsidRPr="00AF6AC0">
        <w:t>Kysilková</w:t>
      </w:r>
      <w:proofErr w:type="spellEnd"/>
      <w:r w:rsidRPr="00AF6AC0">
        <w:t xml:space="preserve"> – ředitelka gymnázia</w:t>
      </w:r>
      <w:r w:rsidR="003068EB">
        <w:tab/>
      </w:r>
      <w:r w:rsidR="003068EB" w:rsidRPr="005F1E86">
        <w:rPr>
          <w:highlight w:val="yellow"/>
        </w:rPr>
        <w:t>Jméno, příjmení, funkce a  podpis osoby oprávněné jednat jménem či za dodavatele</w:t>
      </w:r>
    </w:p>
    <w:p w:rsidR="00655587" w:rsidRPr="003E1F4B" w:rsidRDefault="00924760" w:rsidP="00655587">
      <w:pPr>
        <w:spacing w:after="120"/>
      </w:pPr>
      <w:r w:rsidRPr="003E1F4B">
        <w:tab/>
      </w:r>
      <w:r w:rsidRPr="003E1F4B">
        <w:tab/>
      </w:r>
      <w:r w:rsidRPr="003E1F4B">
        <w:tab/>
      </w:r>
      <w:r w:rsidRPr="003E1F4B">
        <w:tab/>
      </w:r>
      <w:r w:rsidRPr="003E1F4B">
        <w:tab/>
      </w:r>
    </w:p>
    <w:p w:rsidR="001F5BEC" w:rsidRPr="003E1F4B" w:rsidRDefault="001F5BEC"/>
    <w:sectPr w:rsidR="001F5BEC" w:rsidRPr="003E1F4B" w:rsidSect="00586AAA">
      <w:headerReference w:type="default" r:id="rId9"/>
      <w:headerReference w:type="first" r:id="rId10"/>
      <w:pgSz w:w="11906" w:h="16838" w:code="9"/>
      <w:pgMar w:top="819" w:right="991" w:bottom="539" w:left="1418" w:header="709" w:footer="321" w:gutter="0"/>
      <w:pgNumType w:start="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33DB4" w:rsidRDefault="00033DB4" w:rsidP="00DE2C99">
      <w:r>
        <w:separator/>
      </w:r>
    </w:p>
  </w:endnote>
  <w:endnote w:type="continuationSeparator" w:id="0">
    <w:p w:rsidR="00033DB4" w:rsidRDefault="00033DB4" w:rsidP="00DE2C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MT">
    <w:altName w:val="Arial"/>
    <w:panose1 w:val="00000000000000000000"/>
    <w:charset w:val="EE"/>
    <w:family w:val="swiss"/>
    <w:notTrueType/>
    <w:pitch w:val="default"/>
    <w:sig w:usb0="00000005" w:usb1="00000000" w:usb2="00000000" w:usb3="00000000" w:csb0="00000003"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nstantia">
    <w:panose1 w:val="02030602050306030303"/>
    <w:charset w:val="EE"/>
    <w:family w:val="roman"/>
    <w:pitch w:val="variable"/>
    <w:sig w:usb0="A00002EF" w:usb1="4000204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33DB4" w:rsidRDefault="00033DB4" w:rsidP="00DE2C99">
      <w:r>
        <w:separator/>
      </w:r>
    </w:p>
  </w:footnote>
  <w:footnote w:type="continuationSeparator" w:id="0">
    <w:p w:rsidR="00033DB4" w:rsidRDefault="00033DB4" w:rsidP="00DE2C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C93" w:rsidRPr="00DF60BD" w:rsidRDefault="00161C93" w:rsidP="00161C93">
    <w:pPr>
      <w:pStyle w:val="Zhlav"/>
      <w:rPr>
        <w:color w:val="FF0000"/>
      </w:rPr>
    </w:pPr>
    <w:r>
      <w:rPr>
        <w:color w:val="FF0000"/>
      </w:rPr>
      <w:t xml:space="preserve">     </w:t>
    </w:r>
  </w:p>
  <w:p w:rsidR="00DA50C3" w:rsidRPr="00880197" w:rsidRDefault="00536281" w:rsidP="00282A99">
    <w:pPr>
      <w:spacing w:after="120"/>
      <w:rPr>
        <w:color w:val="FF0000"/>
      </w:rPr>
    </w:pPr>
  </w:p>
  <w:p w:rsidR="00DA50C3" w:rsidRDefault="00536281" w:rsidP="00282A99">
    <w:pPr>
      <w:ind w:left="567" w:firstLine="226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37F" w:rsidRDefault="00586AAA">
    <w:pPr>
      <w:pStyle w:val="Zhlav"/>
    </w:pPr>
    <w:r w:rsidRPr="00586AAA">
      <w:rPr>
        <w:noProof/>
      </w:rPr>
      <w:drawing>
        <wp:inline distT="0" distB="0" distL="0" distR="0">
          <wp:extent cx="4951730" cy="1069975"/>
          <wp:effectExtent l="19050" t="0" r="1270" b="0"/>
          <wp:docPr id="2" name="Obrázek 1" descr="https://eacea.ec.europa.eu/sites/eacea-site/files/logosbeneficaireserasmusrightfund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https://eacea.ec.europa.eu/sites/eacea-site/files/logosbeneficaireserasmusrightfunded.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51730" cy="1069975"/>
                  </a:xfrm>
                  <a:prstGeom prst="rect">
                    <a:avLst/>
                  </a:prstGeom>
                  <a:noFill/>
                  <a:ln>
                    <a:noFill/>
                  </a:ln>
                </pic:spPr>
              </pic:pic>
            </a:graphicData>
          </a:graphic>
        </wp:inline>
      </w:drawing>
    </w:r>
  </w:p>
  <w:p w:rsidR="00DA50C3" w:rsidRDefault="00536281" w:rsidP="00C63F34">
    <w:pPr>
      <w:pStyle w:val="Zhlav"/>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161E39"/>
    <w:multiLevelType w:val="hybridMultilevel"/>
    <w:tmpl w:val="2DF0A3F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12B26704"/>
    <w:multiLevelType w:val="hybridMultilevel"/>
    <w:tmpl w:val="6EA0611E"/>
    <w:lvl w:ilvl="0" w:tplc="4344E06C">
      <w:start w:val="1"/>
      <w:numFmt w:val="decimal"/>
      <w:lvlText w:val="%1."/>
      <w:lvlJc w:val="left"/>
      <w:pPr>
        <w:tabs>
          <w:tab w:val="num" w:pos="360"/>
        </w:tabs>
        <w:ind w:left="360" w:hanging="360"/>
      </w:pPr>
      <w:rPr>
        <w:rFonts w:cs="Times New Roman"/>
      </w:rPr>
    </w:lvl>
    <w:lvl w:ilvl="1" w:tplc="FFFFFFFF">
      <w:start w:val="1"/>
      <w:numFmt w:val="lowerLetter"/>
      <w:lvlText w:val="%2."/>
      <w:lvlJc w:val="left"/>
      <w:pPr>
        <w:tabs>
          <w:tab w:val="num" w:pos="1080"/>
        </w:tabs>
        <w:ind w:left="1080" w:hanging="360"/>
      </w:pPr>
      <w:rPr>
        <w:rFonts w:cs="Times New Roman"/>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2">
    <w:nsid w:val="1D573D79"/>
    <w:multiLevelType w:val="hybridMultilevel"/>
    <w:tmpl w:val="F2FC649E"/>
    <w:lvl w:ilvl="0" w:tplc="9C6208A2">
      <w:numFmt w:val="bullet"/>
      <w:lvlText w:val="-"/>
      <w:lvlJc w:val="left"/>
      <w:pPr>
        <w:ind w:left="720" w:hanging="360"/>
      </w:pPr>
      <w:rPr>
        <w:rFonts w:ascii="Cambria" w:eastAsia="ArialMT" w:hAnsi="Cambria"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17">
      <w:start w:val="1"/>
      <w:numFmt w:val="lowerLetter"/>
      <w:lvlText w:val="%4)"/>
      <w:lvlJc w:val="left"/>
      <w:pPr>
        <w:ind w:left="2880" w:hanging="360"/>
      </w:pPr>
      <w:rPr>
        <w:rFonts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202565A9"/>
    <w:multiLevelType w:val="hybridMultilevel"/>
    <w:tmpl w:val="1E0E8ACA"/>
    <w:lvl w:ilvl="0" w:tplc="DD20CC5A">
      <w:numFmt w:val="bullet"/>
      <w:lvlText w:val="-"/>
      <w:lvlJc w:val="left"/>
      <w:pPr>
        <w:ind w:left="1065" w:hanging="360"/>
      </w:pPr>
      <w:rPr>
        <w:rFonts w:ascii="Arial" w:eastAsia="Times New Roman" w:hAnsi="Arial" w:cs="Arial"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4">
    <w:nsid w:val="21FD2D28"/>
    <w:multiLevelType w:val="hybridMultilevel"/>
    <w:tmpl w:val="3404E05C"/>
    <w:lvl w:ilvl="0" w:tplc="BF8E5F08">
      <w:start w:val="1"/>
      <w:numFmt w:val="upperRoman"/>
      <w:lvlText w:val="%1."/>
      <w:lvlJc w:val="left"/>
      <w:pPr>
        <w:tabs>
          <w:tab w:val="num" w:pos="1080"/>
        </w:tabs>
        <w:ind w:left="1080" w:hanging="720"/>
      </w:pPr>
      <w:rPr>
        <w:rFonts w:hint="default"/>
        <w:b/>
      </w:rPr>
    </w:lvl>
    <w:lvl w:ilvl="1" w:tplc="B60ED374">
      <w:start w:val="1"/>
      <w:numFmt w:val="lowerLetter"/>
      <w:lvlText w:val="%2)"/>
      <w:lvlJc w:val="left"/>
      <w:pPr>
        <w:tabs>
          <w:tab w:val="num" w:pos="1440"/>
        </w:tabs>
        <w:ind w:left="1440" w:hanging="360"/>
      </w:pPr>
      <w:rPr>
        <w:rFonts w:hint="default"/>
        <w:b w:val="0"/>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nsid w:val="4FDE2F7D"/>
    <w:multiLevelType w:val="hybridMultilevel"/>
    <w:tmpl w:val="B7E09F94"/>
    <w:lvl w:ilvl="0" w:tplc="DFC62826">
      <w:start w:val="2"/>
      <w:numFmt w:val="decimal"/>
      <w:lvlText w:val="%1."/>
      <w:lvlJc w:val="left"/>
      <w:pPr>
        <w:tabs>
          <w:tab w:val="num" w:pos="360"/>
        </w:tabs>
        <w:ind w:left="360" w:hanging="360"/>
      </w:pPr>
      <w:rPr>
        <w:rFonts w:cs="Times New Roman"/>
        <w:b w:val="0"/>
      </w:rPr>
    </w:lvl>
    <w:lvl w:ilvl="1" w:tplc="BBB6DEDA">
      <w:start w:val="1"/>
      <w:numFmt w:val="lowerLetter"/>
      <w:lvlText w:val="%2."/>
      <w:lvlJc w:val="left"/>
      <w:pPr>
        <w:tabs>
          <w:tab w:val="num" w:pos="1080"/>
        </w:tabs>
        <w:ind w:left="1080" w:hanging="360"/>
      </w:pPr>
      <w:rPr>
        <w:rFonts w:cs="Times New Roman"/>
      </w:rPr>
    </w:lvl>
    <w:lvl w:ilvl="2" w:tplc="E1BECBC0">
      <w:start w:val="1"/>
      <w:numFmt w:val="lowerRoman"/>
      <w:lvlText w:val="%3."/>
      <w:lvlJc w:val="right"/>
      <w:pPr>
        <w:tabs>
          <w:tab w:val="num" w:pos="1800"/>
        </w:tabs>
        <w:ind w:left="1800" w:hanging="180"/>
      </w:pPr>
      <w:rPr>
        <w:rFonts w:cs="Times New Roman"/>
      </w:rPr>
    </w:lvl>
    <w:lvl w:ilvl="3" w:tplc="FD2405C4">
      <w:start w:val="1"/>
      <w:numFmt w:val="decimal"/>
      <w:lvlText w:val="%4."/>
      <w:lvlJc w:val="left"/>
      <w:pPr>
        <w:tabs>
          <w:tab w:val="num" w:pos="2520"/>
        </w:tabs>
        <w:ind w:left="2520" w:hanging="360"/>
      </w:pPr>
      <w:rPr>
        <w:rFonts w:cs="Times New Roman"/>
      </w:rPr>
    </w:lvl>
    <w:lvl w:ilvl="4" w:tplc="A99E8CB8">
      <w:start w:val="1"/>
      <w:numFmt w:val="lowerLetter"/>
      <w:lvlText w:val="%5."/>
      <w:lvlJc w:val="left"/>
      <w:pPr>
        <w:tabs>
          <w:tab w:val="num" w:pos="3240"/>
        </w:tabs>
        <w:ind w:left="3240" w:hanging="360"/>
      </w:pPr>
      <w:rPr>
        <w:rFonts w:cs="Times New Roman"/>
      </w:rPr>
    </w:lvl>
    <w:lvl w:ilvl="5" w:tplc="EA2E869C">
      <w:start w:val="1"/>
      <w:numFmt w:val="lowerRoman"/>
      <w:lvlText w:val="%6."/>
      <w:lvlJc w:val="right"/>
      <w:pPr>
        <w:tabs>
          <w:tab w:val="num" w:pos="3960"/>
        </w:tabs>
        <w:ind w:left="3960" w:hanging="180"/>
      </w:pPr>
      <w:rPr>
        <w:rFonts w:cs="Times New Roman"/>
      </w:rPr>
    </w:lvl>
    <w:lvl w:ilvl="6" w:tplc="850232EC">
      <w:start w:val="1"/>
      <w:numFmt w:val="decimal"/>
      <w:lvlText w:val="%7."/>
      <w:lvlJc w:val="left"/>
      <w:pPr>
        <w:tabs>
          <w:tab w:val="num" w:pos="4680"/>
        </w:tabs>
        <w:ind w:left="4680" w:hanging="360"/>
      </w:pPr>
      <w:rPr>
        <w:rFonts w:cs="Times New Roman"/>
      </w:rPr>
    </w:lvl>
    <w:lvl w:ilvl="7" w:tplc="D7EC3BAE">
      <w:start w:val="1"/>
      <w:numFmt w:val="lowerLetter"/>
      <w:lvlText w:val="%8."/>
      <w:lvlJc w:val="left"/>
      <w:pPr>
        <w:tabs>
          <w:tab w:val="num" w:pos="5400"/>
        </w:tabs>
        <w:ind w:left="5400" w:hanging="360"/>
      </w:pPr>
      <w:rPr>
        <w:rFonts w:cs="Times New Roman"/>
      </w:rPr>
    </w:lvl>
    <w:lvl w:ilvl="8" w:tplc="0C661C92">
      <w:start w:val="1"/>
      <w:numFmt w:val="lowerRoman"/>
      <w:lvlText w:val="%9."/>
      <w:lvlJc w:val="right"/>
      <w:pPr>
        <w:tabs>
          <w:tab w:val="num" w:pos="6120"/>
        </w:tabs>
        <w:ind w:left="6120" w:hanging="180"/>
      </w:pPr>
      <w:rPr>
        <w:rFonts w:cs="Times New Roman"/>
      </w:rPr>
    </w:lvl>
  </w:abstractNum>
  <w:abstractNum w:abstractNumId="6">
    <w:nsid w:val="5154375A"/>
    <w:multiLevelType w:val="hybridMultilevel"/>
    <w:tmpl w:val="AB1A82EA"/>
    <w:lvl w:ilvl="0" w:tplc="1F045502">
      <w:start w:val="8"/>
      <w:numFmt w:val="bullet"/>
      <w:lvlText w:val="-"/>
      <w:lvlJc w:val="left"/>
      <w:pPr>
        <w:ind w:left="720" w:hanging="360"/>
      </w:pPr>
      <w:rPr>
        <w:rFonts w:ascii="Cambria" w:eastAsia="Calibri" w:hAnsi="Cambria"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51561263"/>
    <w:multiLevelType w:val="hybridMultilevel"/>
    <w:tmpl w:val="81B6900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5D664955"/>
    <w:multiLevelType w:val="multilevel"/>
    <w:tmpl w:val="647C80CC"/>
    <w:lvl w:ilvl="0">
      <w:start w:val="1"/>
      <w:numFmt w:val="decimal"/>
      <w:lvlText w:val="%1."/>
      <w:lvlJc w:val="left"/>
      <w:pPr>
        <w:tabs>
          <w:tab w:val="num" w:pos="540"/>
        </w:tabs>
        <w:ind w:left="54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004"/>
        </w:tabs>
        <w:ind w:left="1004" w:hanging="720"/>
      </w:pPr>
      <w:rPr>
        <w:rFonts w:hint="default"/>
        <w:b w:val="0"/>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260"/>
        </w:tabs>
        <w:ind w:left="1260" w:hanging="1080"/>
      </w:pPr>
      <w:rPr>
        <w:rFonts w:hint="default"/>
      </w:rPr>
    </w:lvl>
    <w:lvl w:ilvl="5">
      <w:start w:val="1"/>
      <w:numFmt w:val="decimal"/>
      <w:lvlText w:val="%1.%2.%3.%4.%5.%6."/>
      <w:lvlJc w:val="left"/>
      <w:pPr>
        <w:tabs>
          <w:tab w:val="num" w:pos="1260"/>
        </w:tabs>
        <w:ind w:left="1260" w:hanging="1080"/>
      </w:pPr>
      <w:rPr>
        <w:rFonts w:hint="default"/>
      </w:rPr>
    </w:lvl>
    <w:lvl w:ilvl="6">
      <w:start w:val="1"/>
      <w:numFmt w:val="decimal"/>
      <w:lvlText w:val="%1.%2.%3.%4.%5.%6.%7."/>
      <w:lvlJc w:val="left"/>
      <w:pPr>
        <w:tabs>
          <w:tab w:val="num" w:pos="1620"/>
        </w:tabs>
        <w:ind w:left="1620" w:hanging="1440"/>
      </w:pPr>
      <w:rPr>
        <w:rFonts w:hint="default"/>
      </w:rPr>
    </w:lvl>
    <w:lvl w:ilvl="7">
      <w:start w:val="1"/>
      <w:numFmt w:val="decimal"/>
      <w:lvlText w:val="%1.%2.%3.%4.%5.%6.%7.%8."/>
      <w:lvlJc w:val="left"/>
      <w:pPr>
        <w:tabs>
          <w:tab w:val="num" w:pos="1620"/>
        </w:tabs>
        <w:ind w:left="1620" w:hanging="1440"/>
      </w:pPr>
      <w:rPr>
        <w:rFonts w:hint="default"/>
      </w:rPr>
    </w:lvl>
    <w:lvl w:ilvl="8">
      <w:start w:val="1"/>
      <w:numFmt w:val="decimal"/>
      <w:lvlText w:val="%1.%2.%3.%4.%5.%6.%7.%8.%9."/>
      <w:lvlJc w:val="left"/>
      <w:pPr>
        <w:tabs>
          <w:tab w:val="num" w:pos="1980"/>
        </w:tabs>
        <w:ind w:left="1980" w:hanging="1800"/>
      </w:pPr>
      <w:rPr>
        <w:rFonts w:hint="default"/>
      </w:rPr>
    </w:lvl>
  </w:abstractNum>
  <w:abstractNum w:abstractNumId="9">
    <w:nsid w:val="6AAF1A1F"/>
    <w:multiLevelType w:val="multilevel"/>
    <w:tmpl w:val="D152D292"/>
    <w:lvl w:ilvl="0">
      <w:start w:val="1"/>
      <w:numFmt w:val="decimal"/>
      <w:pStyle w:val="Textodstavce"/>
      <w:isLgl/>
      <w:lvlText w:val="(%1)"/>
      <w:lvlJc w:val="left"/>
      <w:pPr>
        <w:tabs>
          <w:tab w:val="num" w:pos="357"/>
        </w:tabs>
        <w:ind w:firstLine="425"/>
      </w:pPr>
    </w:lvl>
    <w:lvl w:ilvl="1">
      <w:start w:val="1"/>
      <w:numFmt w:val="lowerLetter"/>
      <w:pStyle w:val="Textpsmene"/>
      <w:lvlText w:val="%2)"/>
      <w:lvlJc w:val="left"/>
      <w:pPr>
        <w:tabs>
          <w:tab w:val="num" w:pos="0"/>
        </w:tabs>
        <w:ind w:left="0" w:hanging="425"/>
      </w:pPr>
    </w:lvl>
    <w:lvl w:ilvl="2">
      <w:start w:val="1"/>
      <w:numFmt w:val="decimal"/>
      <w:isLgl/>
      <w:lvlText w:val="%3."/>
      <w:lvlJc w:val="left"/>
      <w:pPr>
        <w:tabs>
          <w:tab w:val="num" w:pos="425"/>
        </w:tabs>
        <w:ind w:left="425" w:hanging="425"/>
      </w:pPr>
    </w:lvl>
    <w:lvl w:ilvl="3">
      <w:start w:val="1"/>
      <w:numFmt w:val="decimal"/>
      <w:lvlText w:val="(%4)"/>
      <w:lvlJc w:val="left"/>
      <w:pPr>
        <w:tabs>
          <w:tab w:val="num" w:pos="1015"/>
        </w:tabs>
        <w:ind w:left="1015" w:hanging="360"/>
      </w:pPr>
    </w:lvl>
    <w:lvl w:ilvl="4">
      <w:start w:val="1"/>
      <w:numFmt w:val="lowerLetter"/>
      <w:lvlText w:val="(%5)"/>
      <w:lvlJc w:val="left"/>
      <w:pPr>
        <w:tabs>
          <w:tab w:val="num" w:pos="1375"/>
        </w:tabs>
        <w:ind w:left="1375" w:hanging="360"/>
      </w:pPr>
    </w:lvl>
    <w:lvl w:ilvl="5">
      <w:start w:val="1"/>
      <w:numFmt w:val="lowerRoman"/>
      <w:lvlText w:val="(%6)"/>
      <w:lvlJc w:val="left"/>
      <w:pPr>
        <w:tabs>
          <w:tab w:val="num" w:pos="2095"/>
        </w:tabs>
        <w:ind w:left="1735" w:hanging="360"/>
      </w:pPr>
    </w:lvl>
    <w:lvl w:ilvl="6">
      <w:start w:val="1"/>
      <w:numFmt w:val="decimal"/>
      <w:lvlText w:val="%7."/>
      <w:lvlJc w:val="left"/>
      <w:pPr>
        <w:tabs>
          <w:tab w:val="num" w:pos="2095"/>
        </w:tabs>
        <w:ind w:left="2095" w:hanging="360"/>
      </w:pPr>
    </w:lvl>
    <w:lvl w:ilvl="7">
      <w:start w:val="1"/>
      <w:numFmt w:val="lowerLetter"/>
      <w:lvlText w:val="%8."/>
      <w:lvlJc w:val="left"/>
      <w:pPr>
        <w:tabs>
          <w:tab w:val="num" w:pos="2455"/>
        </w:tabs>
        <w:ind w:left="2455" w:hanging="360"/>
      </w:pPr>
    </w:lvl>
    <w:lvl w:ilvl="8">
      <w:start w:val="1"/>
      <w:numFmt w:val="lowerRoman"/>
      <w:lvlText w:val="%9."/>
      <w:lvlJc w:val="left"/>
      <w:pPr>
        <w:tabs>
          <w:tab w:val="num" w:pos="3175"/>
        </w:tabs>
        <w:ind w:left="2815" w:hanging="360"/>
      </w:pPr>
    </w:lvl>
  </w:abstractNum>
  <w:abstractNum w:abstractNumId="10">
    <w:nsid w:val="7FF368C1"/>
    <w:multiLevelType w:val="hybridMultilevel"/>
    <w:tmpl w:val="B0507418"/>
    <w:lvl w:ilvl="0" w:tplc="1A6C082A">
      <w:start w:val="1"/>
      <w:numFmt w:val="decimal"/>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0"/>
  </w:num>
  <w:num w:numId="5">
    <w:abstractNumId w:val="6"/>
  </w:num>
  <w:num w:numId="6">
    <w:abstractNumId w:val="8"/>
  </w:num>
  <w:num w:numId="7">
    <w:abstractNumId w:val="2"/>
  </w:num>
  <w:num w:numId="8">
    <w:abstractNumId w:val="3"/>
  </w:num>
  <w:num w:numId="9">
    <w:abstractNumId w:val="1"/>
  </w:num>
  <w:num w:numId="10">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drawingGridHorizontalSpacing w:val="120"/>
  <w:displayHorizontalDrawingGridEvery w:val="2"/>
  <w:characterSpacingControl w:val="doNotCompress"/>
  <w:hdrShapeDefaults>
    <o:shapedefaults v:ext="edit" spidmax="35841"/>
  </w:hdrShapeDefaults>
  <w:footnotePr>
    <w:footnote w:id="-1"/>
    <w:footnote w:id="0"/>
  </w:footnotePr>
  <w:endnotePr>
    <w:endnote w:id="-1"/>
    <w:endnote w:id="0"/>
  </w:endnotePr>
  <w:compat/>
  <w:rsids>
    <w:rsidRoot w:val="00655587"/>
    <w:rsid w:val="00004BC3"/>
    <w:rsid w:val="00005286"/>
    <w:rsid w:val="00012D57"/>
    <w:rsid w:val="00021288"/>
    <w:rsid w:val="00021DBC"/>
    <w:rsid w:val="00025667"/>
    <w:rsid w:val="00033DB4"/>
    <w:rsid w:val="00055C9C"/>
    <w:rsid w:val="00071314"/>
    <w:rsid w:val="0007726E"/>
    <w:rsid w:val="00081141"/>
    <w:rsid w:val="00083EFA"/>
    <w:rsid w:val="000903BD"/>
    <w:rsid w:val="000A0F57"/>
    <w:rsid w:val="000A149A"/>
    <w:rsid w:val="000B1EDC"/>
    <w:rsid w:val="000B2A3E"/>
    <w:rsid w:val="000C494D"/>
    <w:rsid w:val="000E1F58"/>
    <w:rsid w:val="000F04BD"/>
    <w:rsid w:val="001146F3"/>
    <w:rsid w:val="00117BA8"/>
    <w:rsid w:val="0012054E"/>
    <w:rsid w:val="0013271C"/>
    <w:rsid w:val="00161C93"/>
    <w:rsid w:val="00165D9D"/>
    <w:rsid w:val="001672A5"/>
    <w:rsid w:val="00171B9B"/>
    <w:rsid w:val="001807AF"/>
    <w:rsid w:val="00180920"/>
    <w:rsid w:val="001834BD"/>
    <w:rsid w:val="00191948"/>
    <w:rsid w:val="001979E5"/>
    <w:rsid w:val="001A3420"/>
    <w:rsid w:val="001C2BB8"/>
    <w:rsid w:val="001C3484"/>
    <w:rsid w:val="001C4E94"/>
    <w:rsid w:val="001D134C"/>
    <w:rsid w:val="001E0E75"/>
    <w:rsid w:val="001E1643"/>
    <w:rsid w:val="001F5BEC"/>
    <w:rsid w:val="00215D9E"/>
    <w:rsid w:val="002204E7"/>
    <w:rsid w:val="00230562"/>
    <w:rsid w:val="002442B4"/>
    <w:rsid w:val="00275707"/>
    <w:rsid w:val="002A4561"/>
    <w:rsid w:val="002A55B7"/>
    <w:rsid w:val="002A6242"/>
    <w:rsid w:val="002B07C6"/>
    <w:rsid w:val="002B24BF"/>
    <w:rsid w:val="002B7AC5"/>
    <w:rsid w:val="002D6BE8"/>
    <w:rsid w:val="00304D62"/>
    <w:rsid w:val="003068EB"/>
    <w:rsid w:val="00307C48"/>
    <w:rsid w:val="00317CA5"/>
    <w:rsid w:val="00320B58"/>
    <w:rsid w:val="00333122"/>
    <w:rsid w:val="00340FFC"/>
    <w:rsid w:val="00357E4B"/>
    <w:rsid w:val="00370D9E"/>
    <w:rsid w:val="00376563"/>
    <w:rsid w:val="00376D64"/>
    <w:rsid w:val="00377340"/>
    <w:rsid w:val="00395CDE"/>
    <w:rsid w:val="003A536E"/>
    <w:rsid w:val="003B008C"/>
    <w:rsid w:val="003C5068"/>
    <w:rsid w:val="003D60CE"/>
    <w:rsid w:val="003E0199"/>
    <w:rsid w:val="003E1F4B"/>
    <w:rsid w:val="003E3D97"/>
    <w:rsid w:val="00400390"/>
    <w:rsid w:val="00423A50"/>
    <w:rsid w:val="00431A13"/>
    <w:rsid w:val="00434BC8"/>
    <w:rsid w:val="004358E3"/>
    <w:rsid w:val="00435EDD"/>
    <w:rsid w:val="004639E4"/>
    <w:rsid w:val="00470D46"/>
    <w:rsid w:val="004A6293"/>
    <w:rsid w:val="004B36C5"/>
    <w:rsid w:val="004B574D"/>
    <w:rsid w:val="004B733F"/>
    <w:rsid w:val="004C316C"/>
    <w:rsid w:val="004C67EA"/>
    <w:rsid w:val="004C6A72"/>
    <w:rsid w:val="004C7241"/>
    <w:rsid w:val="004C7437"/>
    <w:rsid w:val="004E10F7"/>
    <w:rsid w:val="005034B8"/>
    <w:rsid w:val="00524F6F"/>
    <w:rsid w:val="00536281"/>
    <w:rsid w:val="0054209A"/>
    <w:rsid w:val="00542AE8"/>
    <w:rsid w:val="0055351F"/>
    <w:rsid w:val="00557581"/>
    <w:rsid w:val="00580755"/>
    <w:rsid w:val="00586AAA"/>
    <w:rsid w:val="005A5573"/>
    <w:rsid w:val="005B5A17"/>
    <w:rsid w:val="005C144B"/>
    <w:rsid w:val="005C1BF2"/>
    <w:rsid w:val="005C1D98"/>
    <w:rsid w:val="005D263A"/>
    <w:rsid w:val="005D40B8"/>
    <w:rsid w:val="005D5CBA"/>
    <w:rsid w:val="005F1290"/>
    <w:rsid w:val="005F3C4C"/>
    <w:rsid w:val="006100FF"/>
    <w:rsid w:val="00614A2C"/>
    <w:rsid w:val="00632493"/>
    <w:rsid w:val="00635DAB"/>
    <w:rsid w:val="006422D6"/>
    <w:rsid w:val="00655587"/>
    <w:rsid w:val="00663A20"/>
    <w:rsid w:val="006B1D35"/>
    <w:rsid w:val="006D7836"/>
    <w:rsid w:val="006F2361"/>
    <w:rsid w:val="006F4212"/>
    <w:rsid w:val="006F75A7"/>
    <w:rsid w:val="00700FBD"/>
    <w:rsid w:val="00710274"/>
    <w:rsid w:val="007111C4"/>
    <w:rsid w:val="007125F6"/>
    <w:rsid w:val="00713F4F"/>
    <w:rsid w:val="007203E9"/>
    <w:rsid w:val="00733FC7"/>
    <w:rsid w:val="00737397"/>
    <w:rsid w:val="00741B93"/>
    <w:rsid w:val="0076212E"/>
    <w:rsid w:val="007636DA"/>
    <w:rsid w:val="0077674C"/>
    <w:rsid w:val="00786504"/>
    <w:rsid w:val="007A7F5D"/>
    <w:rsid w:val="007B5D80"/>
    <w:rsid w:val="007D7519"/>
    <w:rsid w:val="007E2846"/>
    <w:rsid w:val="007E785E"/>
    <w:rsid w:val="008634A2"/>
    <w:rsid w:val="0087302F"/>
    <w:rsid w:val="00873AFA"/>
    <w:rsid w:val="00880197"/>
    <w:rsid w:val="008966A6"/>
    <w:rsid w:val="008A033A"/>
    <w:rsid w:val="008C4005"/>
    <w:rsid w:val="008C5CCB"/>
    <w:rsid w:val="00904C29"/>
    <w:rsid w:val="00910F9A"/>
    <w:rsid w:val="00913652"/>
    <w:rsid w:val="00922E1F"/>
    <w:rsid w:val="00924760"/>
    <w:rsid w:val="00931B69"/>
    <w:rsid w:val="00931F02"/>
    <w:rsid w:val="00952DFF"/>
    <w:rsid w:val="00961E04"/>
    <w:rsid w:val="00974567"/>
    <w:rsid w:val="009A36CD"/>
    <w:rsid w:val="009A67B0"/>
    <w:rsid w:val="009B39BD"/>
    <w:rsid w:val="009C0119"/>
    <w:rsid w:val="009D48BB"/>
    <w:rsid w:val="009E5377"/>
    <w:rsid w:val="00A0027D"/>
    <w:rsid w:val="00A068F2"/>
    <w:rsid w:val="00A215A6"/>
    <w:rsid w:val="00A30B34"/>
    <w:rsid w:val="00A51C6A"/>
    <w:rsid w:val="00A61FE9"/>
    <w:rsid w:val="00A73E0F"/>
    <w:rsid w:val="00A76FFA"/>
    <w:rsid w:val="00A90281"/>
    <w:rsid w:val="00A95355"/>
    <w:rsid w:val="00AA29F8"/>
    <w:rsid w:val="00AA6686"/>
    <w:rsid w:val="00AC3CC7"/>
    <w:rsid w:val="00AF0891"/>
    <w:rsid w:val="00AF13B7"/>
    <w:rsid w:val="00AF65C9"/>
    <w:rsid w:val="00AF6AC0"/>
    <w:rsid w:val="00B274DB"/>
    <w:rsid w:val="00B27524"/>
    <w:rsid w:val="00B402DB"/>
    <w:rsid w:val="00B4437E"/>
    <w:rsid w:val="00B56752"/>
    <w:rsid w:val="00B63D7A"/>
    <w:rsid w:val="00B650CF"/>
    <w:rsid w:val="00BC2C89"/>
    <w:rsid w:val="00BD6B59"/>
    <w:rsid w:val="00BE272D"/>
    <w:rsid w:val="00C036FA"/>
    <w:rsid w:val="00C075D1"/>
    <w:rsid w:val="00C077E9"/>
    <w:rsid w:val="00C11AE6"/>
    <w:rsid w:val="00C22920"/>
    <w:rsid w:val="00C27FCC"/>
    <w:rsid w:val="00C400DB"/>
    <w:rsid w:val="00C4357E"/>
    <w:rsid w:val="00C5018E"/>
    <w:rsid w:val="00C5097E"/>
    <w:rsid w:val="00C56BB1"/>
    <w:rsid w:val="00C57318"/>
    <w:rsid w:val="00C63FD4"/>
    <w:rsid w:val="00C7786D"/>
    <w:rsid w:val="00C85F8E"/>
    <w:rsid w:val="00CA0A51"/>
    <w:rsid w:val="00CA111A"/>
    <w:rsid w:val="00CA1C01"/>
    <w:rsid w:val="00CA5753"/>
    <w:rsid w:val="00CB2B54"/>
    <w:rsid w:val="00CC4809"/>
    <w:rsid w:val="00CD3078"/>
    <w:rsid w:val="00CD7531"/>
    <w:rsid w:val="00CF4CE4"/>
    <w:rsid w:val="00CF5C82"/>
    <w:rsid w:val="00D01E24"/>
    <w:rsid w:val="00D33C49"/>
    <w:rsid w:val="00D344D3"/>
    <w:rsid w:val="00D50182"/>
    <w:rsid w:val="00D50560"/>
    <w:rsid w:val="00D65A98"/>
    <w:rsid w:val="00D72205"/>
    <w:rsid w:val="00DE2126"/>
    <w:rsid w:val="00DE298D"/>
    <w:rsid w:val="00DE2C99"/>
    <w:rsid w:val="00DF3E4B"/>
    <w:rsid w:val="00DF404C"/>
    <w:rsid w:val="00E10861"/>
    <w:rsid w:val="00E15E8F"/>
    <w:rsid w:val="00E211D2"/>
    <w:rsid w:val="00E3205B"/>
    <w:rsid w:val="00E647DE"/>
    <w:rsid w:val="00E83307"/>
    <w:rsid w:val="00E853A0"/>
    <w:rsid w:val="00E96EF4"/>
    <w:rsid w:val="00EA086C"/>
    <w:rsid w:val="00EA1BC9"/>
    <w:rsid w:val="00EB5E23"/>
    <w:rsid w:val="00ED4307"/>
    <w:rsid w:val="00ED7026"/>
    <w:rsid w:val="00EF1E3D"/>
    <w:rsid w:val="00F034CA"/>
    <w:rsid w:val="00F07FAC"/>
    <w:rsid w:val="00F204B7"/>
    <w:rsid w:val="00F5033C"/>
    <w:rsid w:val="00F64FBD"/>
    <w:rsid w:val="00F7378A"/>
    <w:rsid w:val="00F75E79"/>
    <w:rsid w:val="00F82722"/>
    <w:rsid w:val="00F91A7A"/>
    <w:rsid w:val="00F957AF"/>
    <w:rsid w:val="00FA27F8"/>
    <w:rsid w:val="00FB479E"/>
    <w:rsid w:val="00FD42B5"/>
    <w:rsid w:val="00FD6A46"/>
    <w:rsid w:val="00FF050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58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Theme="minorHAnsi" w:hAnsi="Cambria" w:cstheme="minorBidi"/>
        <w:sz w:val="22"/>
        <w:szCs w:val="22"/>
        <w:lang w:val="en-US" w:eastAsia="en-US" w:bidi="en-US"/>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55587"/>
    <w:pPr>
      <w:spacing w:after="0" w:line="240" w:lineRule="auto"/>
    </w:pPr>
    <w:rPr>
      <w:rFonts w:ascii="Times New Roman" w:eastAsia="Times New Roman" w:hAnsi="Times New Roman" w:cs="Times New Roman"/>
      <w:sz w:val="24"/>
      <w:szCs w:val="24"/>
      <w:lang w:val="cs-CZ" w:eastAsia="cs-CZ" w:bidi="ar-SA"/>
    </w:rPr>
  </w:style>
  <w:style w:type="paragraph" w:styleId="Nadpis1">
    <w:name w:val="heading 1"/>
    <w:basedOn w:val="Normln"/>
    <w:next w:val="Normln"/>
    <w:link w:val="Nadpis1Char"/>
    <w:uiPriority w:val="9"/>
    <w:qFormat/>
    <w:rsid w:val="002A6242"/>
    <w:pPr>
      <w:spacing w:before="480"/>
      <w:contextualSpacing/>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2A6242"/>
    <w:pPr>
      <w:spacing w:before="200"/>
      <w:outlineLvl w:val="1"/>
    </w:pPr>
    <w:rPr>
      <w:rFonts w:asciiTheme="majorHAnsi" w:eastAsiaTheme="majorEastAsia" w:hAnsiTheme="majorHAnsi" w:cstheme="majorBidi"/>
      <w:b/>
      <w:bCs/>
      <w:sz w:val="26"/>
      <w:szCs w:val="26"/>
    </w:rPr>
  </w:style>
  <w:style w:type="paragraph" w:styleId="Nadpis3">
    <w:name w:val="heading 3"/>
    <w:basedOn w:val="Normln"/>
    <w:next w:val="Normln"/>
    <w:link w:val="Nadpis3Char"/>
    <w:uiPriority w:val="9"/>
    <w:semiHidden/>
    <w:unhideWhenUsed/>
    <w:qFormat/>
    <w:rsid w:val="002A6242"/>
    <w:pPr>
      <w:spacing w:before="200" w:line="271" w:lineRule="auto"/>
      <w:outlineLvl w:val="2"/>
    </w:pPr>
    <w:rPr>
      <w:rFonts w:asciiTheme="majorHAnsi" w:eastAsiaTheme="majorEastAsia" w:hAnsiTheme="majorHAnsi" w:cstheme="majorBidi"/>
      <w:b/>
      <w:bCs/>
    </w:rPr>
  </w:style>
  <w:style w:type="paragraph" w:styleId="Nadpis4">
    <w:name w:val="heading 4"/>
    <w:basedOn w:val="Normln"/>
    <w:next w:val="Normln"/>
    <w:link w:val="Nadpis4Char"/>
    <w:uiPriority w:val="9"/>
    <w:semiHidden/>
    <w:unhideWhenUsed/>
    <w:qFormat/>
    <w:rsid w:val="002A6242"/>
    <w:pPr>
      <w:spacing w:before="200"/>
      <w:outlineLvl w:val="3"/>
    </w:pPr>
    <w:rPr>
      <w:rFonts w:asciiTheme="majorHAnsi" w:eastAsiaTheme="majorEastAsia" w:hAnsiTheme="majorHAnsi" w:cstheme="majorBidi"/>
      <w:b/>
      <w:bCs/>
      <w:i/>
      <w:iCs/>
    </w:rPr>
  </w:style>
  <w:style w:type="paragraph" w:styleId="Nadpis5">
    <w:name w:val="heading 5"/>
    <w:basedOn w:val="Normln"/>
    <w:next w:val="Normln"/>
    <w:link w:val="Nadpis5Char"/>
    <w:uiPriority w:val="9"/>
    <w:semiHidden/>
    <w:unhideWhenUsed/>
    <w:qFormat/>
    <w:rsid w:val="002A6242"/>
    <w:pPr>
      <w:spacing w:before="200"/>
      <w:outlineLvl w:val="4"/>
    </w:pPr>
    <w:rPr>
      <w:rFonts w:asciiTheme="majorHAnsi" w:eastAsiaTheme="majorEastAsia" w:hAnsiTheme="majorHAnsi" w:cstheme="majorBidi"/>
      <w:b/>
      <w:bCs/>
      <w:color w:val="7F7F7F" w:themeColor="text1" w:themeTint="80"/>
    </w:rPr>
  </w:style>
  <w:style w:type="paragraph" w:styleId="Nadpis6">
    <w:name w:val="heading 6"/>
    <w:basedOn w:val="Normln"/>
    <w:next w:val="Normln"/>
    <w:link w:val="Nadpis6Char"/>
    <w:uiPriority w:val="9"/>
    <w:semiHidden/>
    <w:unhideWhenUsed/>
    <w:qFormat/>
    <w:rsid w:val="002A6242"/>
    <w:pPr>
      <w:spacing w:line="271" w:lineRule="auto"/>
      <w:outlineLvl w:val="5"/>
    </w:pPr>
    <w:rPr>
      <w:rFonts w:asciiTheme="majorHAnsi" w:eastAsiaTheme="majorEastAsia" w:hAnsiTheme="majorHAnsi" w:cstheme="majorBidi"/>
      <w:b/>
      <w:bCs/>
      <w:i/>
      <w:iCs/>
      <w:color w:val="7F7F7F" w:themeColor="text1" w:themeTint="80"/>
    </w:rPr>
  </w:style>
  <w:style w:type="paragraph" w:styleId="Nadpis7">
    <w:name w:val="heading 7"/>
    <w:basedOn w:val="Normln"/>
    <w:next w:val="Normln"/>
    <w:link w:val="Nadpis7Char"/>
    <w:uiPriority w:val="9"/>
    <w:semiHidden/>
    <w:unhideWhenUsed/>
    <w:qFormat/>
    <w:rsid w:val="002A6242"/>
    <w:pPr>
      <w:outlineLvl w:val="6"/>
    </w:pPr>
    <w:rPr>
      <w:rFonts w:asciiTheme="majorHAnsi" w:eastAsiaTheme="majorEastAsia" w:hAnsiTheme="majorHAnsi" w:cstheme="majorBidi"/>
      <w:i/>
      <w:iCs/>
    </w:rPr>
  </w:style>
  <w:style w:type="paragraph" w:styleId="Nadpis8">
    <w:name w:val="heading 8"/>
    <w:basedOn w:val="Normln"/>
    <w:next w:val="Normln"/>
    <w:link w:val="Nadpis8Char"/>
    <w:uiPriority w:val="9"/>
    <w:semiHidden/>
    <w:unhideWhenUsed/>
    <w:qFormat/>
    <w:rsid w:val="002A6242"/>
    <w:pPr>
      <w:outlineLvl w:val="7"/>
    </w:pPr>
    <w:rPr>
      <w:rFonts w:asciiTheme="majorHAnsi" w:eastAsiaTheme="majorEastAsia" w:hAnsiTheme="majorHAnsi" w:cstheme="majorBidi"/>
      <w:sz w:val="20"/>
      <w:szCs w:val="20"/>
    </w:rPr>
  </w:style>
  <w:style w:type="paragraph" w:styleId="Nadpis9">
    <w:name w:val="heading 9"/>
    <w:basedOn w:val="Normln"/>
    <w:next w:val="Normln"/>
    <w:link w:val="Nadpis9Char"/>
    <w:uiPriority w:val="9"/>
    <w:semiHidden/>
    <w:unhideWhenUsed/>
    <w:qFormat/>
    <w:rsid w:val="002A6242"/>
    <w:pPr>
      <w:outlineLvl w:val="8"/>
    </w:pPr>
    <w:rPr>
      <w:rFonts w:asciiTheme="majorHAnsi" w:eastAsiaTheme="majorEastAsia" w:hAnsiTheme="majorHAnsi" w:cstheme="majorBidi"/>
      <w:i/>
      <w:iCs/>
      <w:spacing w:val="5"/>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A6242"/>
    <w:rPr>
      <w:rFonts w:asciiTheme="majorHAnsi" w:eastAsiaTheme="majorEastAsia" w:hAnsiTheme="majorHAnsi" w:cstheme="majorBidi"/>
      <w:b/>
      <w:bCs/>
      <w:sz w:val="28"/>
      <w:szCs w:val="28"/>
    </w:rPr>
  </w:style>
  <w:style w:type="paragraph" w:styleId="Bezmezer">
    <w:name w:val="No Spacing"/>
    <w:basedOn w:val="Normln"/>
    <w:uiPriority w:val="1"/>
    <w:qFormat/>
    <w:rsid w:val="002A6242"/>
  </w:style>
  <w:style w:type="character" w:customStyle="1" w:styleId="Nadpis2Char">
    <w:name w:val="Nadpis 2 Char"/>
    <w:basedOn w:val="Standardnpsmoodstavce"/>
    <w:link w:val="Nadpis2"/>
    <w:uiPriority w:val="9"/>
    <w:rsid w:val="002A6242"/>
    <w:rPr>
      <w:rFonts w:asciiTheme="majorHAnsi" w:eastAsiaTheme="majorEastAsia" w:hAnsiTheme="majorHAnsi" w:cstheme="majorBidi"/>
      <w:b/>
      <w:bCs/>
      <w:sz w:val="26"/>
      <w:szCs w:val="26"/>
    </w:rPr>
  </w:style>
  <w:style w:type="character" w:customStyle="1" w:styleId="Nadpis3Char">
    <w:name w:val="Nadpis 3 Char"/>
    <w:basedOn w:val="Standardnpsmoodstavce"/>
    <w:link w:val="Nadpis3"/>
    <w:uiPriority w:val="9"/>
    <w:rsid w:val="002A6242"/>
    <w:rPr>
      <w:rFonts w:asciiTheme="majorHAnsi" w:eastAsiaTheme="majorEastAsia" w:hAnsiTheme="majorHAnsi" w:cstheme="majorBidi"/>
      <w:b/>
      <w:bCs/>
    </w:rPr>
  </w:style>
  <w:style w:type="character" w:customStyle="1" w:styleId="Nadpis4Char">
    <w:name w:val="Nadpis 4 Char"/>
    <w:basedOn w:val="Standardnpsmoodstavce"/>
    <w:link w:val="Nadpis4"/>
    <w:uiPriority w:val="9"/>
    <w:semiHidden/>
    <w:rsid w:val="002A6242"/>
    <w:rPr>
      <w:rFonts w:asciiTheme="majorHAnsi" w:eastAsiaTheme="majorEastAsia" w:hAnsiTheme="majorHAnsi" w:cstheme="majorBidi"/>
      <w:b/>
      <w:bCs/>
      <w:i/>
      <w:iCs/>
    </w:rPr>
  </w:style>
  <w:style w:type="character" w:customStyle="1" w:styleId="Nadpis5Char">
    <w:name w:val="Nadpis 5 Char"/>
    <w:basedOn w:val="Standardnpsmoodstavce"/>
    <w:link w:val="Nadpis5"/>
    <w:uiPriority w:val="9"/>
    <w:semiHidden/>
    <w:rsid w:val="002A6242"/>
    <w:rPr>
      <w:rFonts w:asciiTheme="majorHAnsi" w:eastAsiaTheme="majorEastAsia" w:hAnsiTheme="majorHAnsi" w:cstheme="majorBidi"/>
      <w:b/>
      <w:bCs/>
      <w:color w:val="7F7F7F" w:themeColor="text1" w:themeTint="80"/>
    </w:rPr>
  </w:style>
  <w:style w:type="character" w:customStyle="1" w:styleId="Nadpis6Char">
    <w:name w:val="Nadpis 6 Char"/>
    <w:basedOn w:val="Standardnpsmoodstavce"/>
    <w:link w:val="Nadpis6"/>
    <w:uiPriority w:val="9"/>
    <w:semiHidden/>
    <w:rsid w:val="002A6242"/>
    <w:rPr>
      <w:rFonts w:asciiTheme="majorHAnsi" w:eastAsiaTheme="majorEastAsia" w:hAnsiTheme="majorHAnsi" w:cstheme="majorBidi"/>
      <w:b/>
      <w:bCs/>
      <w:i/>
      <w:iCs/>
      <w:color w:val="7F7F7F" w:themeColor="text1" w:themeTint="80"/>
    </w:rPr>
  </w:style>
  <w:style w:type="character" w:customStyle="1" w:styleId="Nadpis7Char">
    <w:name w:val="Nadpis 7 Char"/>
    <w:basedOn w:val="Standardnpsmoodstavce"/>
    <w:link w:val="Nadpis7"/>
    <w:uiPriority w:val="9"/>
    <w:semiHidden/>
    <w:rsid w:val="002A6242"/>
    <w:rPr>
      <w:rFonts w:asciiTheme="majorHAnsi" w:eastAsiaTheme="majorEastAsia" w:hAnsiTheme="majorHAnsi" w:cstheme="majorBidi"/>
      <w:i/>
      <w:iCs/>
    </w:rPr>
  </w:style>
  <w:style w:type="character" w:customStyle="1" w:styleId="Nadpis8Char">
    <w:name w:val="Nadpis 8 Char"/>
    <w:basedOn w:val="Standardnpsmoodstavce"/>
    <w:link w:val="Nadpis8"/>
    <w:uiPriority w:val="9"/>
    <w:semiHidden/>
    <w:rsid w:val="002A6242"/>
    <w:rPr>
      <w:rFonts w:asciiTheme="majorHAnsi" w:eastAsiaTheme="majorEastAsia" w:hAnsiTheme="majorHAnsi" w:cstheme="majorBidi"/>
      <w:sz w:val="20"/>
      <w:szCs w:val="20"/>
    </w:rPr>
  </w:style>
  <w:style w:type="character" w:customStyle="1" w:styleId="Nadpis9Char">
    <w:name w:val="Nadpis 9 Char"/>
    <w:basedOn w:val="Standardnpsmoodstavce"/>
    <w:link w:val="Nadpis9"/>
    <w:uiPriority w:val="9"/>
    <w:semiHidden/>
    <w:rsid w:val="002A6242"/>
    <w:rPr>
      <w:rFonts w:asciiTheme="majorHAnsi" w:eastAsiaTheme="majorEastAsia" w:hAnsiTheme="majorHAnsi" w:cstheme="majorBidi"/>
      <w:i/>
      <w:iCs/>
      <w:spacing w:val="5"/>
      <w:sz w:val="20"/>
      <w:szCs w:val="20"/>
    </w:rPr>
  </w:style>
  <w:style w:type="paragraph" w:styleId="Nzev">
    <w:name w:val="Title"/>
    <w:basedOn w:val="Normln"/>
    <w:next w:val="Normln"/>
    <w:link w:val="NzevChar"/>
    <w:uiPriority w:val="10"/>
    <w:qFormat/>
    <w:rsid w:val="002A6242"/>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NzevChar">
    <w:name w:val="Název Char"/>
    <w:basedOn w:val="Standardnpsmoodstavce"/>
    <w:link w:val="Nzev"/>
    <w:uiPriority w:val="10"/>
    <w:rsid w:val="002A6242"/>
    <w:rPr>
      <w:rFonts w:asciiTheme="majorHAnsi" w:eastAsiaTheme="majorEastAsia" w:hAnsiTheme="majorHAnsi" w:cstheme="majorBidi"/>
      <w:spacing w:val="5"/>
      <w:sz w:val="52"/>
      <w:szCs w:val="52"/>
    </w:rPr>
  </w:style>
  <w:style w:type="paragraph" w:styleId="Podtitul">
    <w:name w:val="Subtitle"/>
    <w:basedOn w:val="Normln"/>
    <w:next w:val="Normln"/>
    <w:link w:val="PodtitulChar"/>
    <w:uiPriority w:val="11"/>
    <w:qFormat/>
    <w:rsid w:val="002A6242"/>
    <w:pPr>
      <w:spacing w:after="600"/>
    </w:pPr>
    <w:rPr>
      <w:rFonts w:asciiTheme="majorHAnsi" w:eastAsiaTheme="majorEastAsia" w:hAnsiTheme="majorHAnsi" w:cstheme="majorBidi"/>
      <w:i/>
      <w:iCs/>
      <w:spacing w:val="13"/>
    </w:rPr>
  </w:style>
  <w:style w:type="character" w:customStyle="1" w:styleId="PodtitulChar">
    <w:name w:val="Podtitul Char"/>
    <w:basedOn w:val="Standardnpsmoodstavce"/>
    <w:link w:val="Podtitul"/>
    <w:uiPriority w:val="11"/>
    <w:rsid w:val="002A6242"/>
    <w:rPr>
      <w:rFonts w:asciiTheme="majorHAnsi" w:eastAsiaTheme="majorEastAsia" w:hAnsiTheme="majorHAnsi" w:cstheme="majorBidi"/>
      <w:i/>
      <w:iCs/>
      <w:spacing w:val="13"/>
      <w:sz w:val="24"/>
      <w:szCs w:val="24"/>
    </w:rPr>
  </w:style>
  <w:style w:type="character" w:styleId="Siln">
    <w:name w:val="Strong"/>
    <w:qFormat/>
    <w:rsid w:val="002A6242"/>
    <w:rPr>
      <w:b/>
      <w:bCs/>
    </w:rPr>
  </w:style>
  <w:style w:type="character" w:styleId="Zvraznn">
    <w:name w:val="Emphasis"/>
    <w:uiPriority w:val="20"/>
    <w:qFormat/>
    <w:rsid w:val="002A6242"/>
    <w:rPr>
      <w:b/>
      <w:bCs/>
      <w:i/>
      <w:iCs/>
      <w:spacing w:val="10"/>
      <w:bdr w:val="none" w:sz="0" w:space="0" w:color="auto"/>
      <w:shd w:val="clear" w:color="auto" w:fill="auto"/>
    </w:rPr>
  </w:style>
  <w:style w:type="paragraph" w:styleId="Odstavecseseznamem">
    <w:name w:val="List Paragraph"/>
    <w:basedOn w:val="Normln"/>
    <w:link w:val="OdstavecseseznamemChar"/>
    <w:uiPriority w:val="34"/>
    <w:qFormat/>
    <w:rsid w:val="002A6242"/>
    <w:pPr>
      <w:ind w:left="720"/>
      <w:contextualSpacing/>
    </w:pPr>
  </w:style>
  <w:style w:type="paragraph" w:styleId="Citace">
    <w:name w:val="Quote"/>
    <w:basedOn w:val="Normln"/>
    <w:next w:val="Normln"/>
    <w:link w:val="CitaceChar"/>
    <w:uiPriority w:val="29"/>
    <w:qFormat/>
    <w:rsid w:val="002A6242"/>
    <w:pPr>
      <w:spacing w:before="200"/>
      <w:ind w:left="360" w:right="360"/>
    </w:pPr>
    <w:rPr>
      <w:i/>
      <w:iCs/>
    </w:rPr>
  </w:style>
  <w:style w:type="character" w:customStyle="1" w:styleId="CitaceChar">
    <w:name w:val="Citace Char"/>
    <w:basedOn w:val="Standardnpsmoodstavce"/>
    <w:link w:val="Citace"/>
    <w:uiPriority w:val="29"/>
    <w:rsid w:val="002A6242"/>
    <w:rPr>
      <w:i/>
      <w:iCs/>
    </w:rPr>
  </w:style>
  <w:style w:type="paragraph" w:styleId="Citaceintenzivn">
    <w:name w:val="Intense Quote"/>
    <w:basedOn w:val="Normln"/>
    <w:next w:val="Normln"/>
    <w:link w:val="CitaceintenzivnChar"/>
    <w:uiPriority w:val="30"/>
    <w:qFormat/>
    <w:rsid w:val="002A6242"/>
    <w:pPr>
      <w:pBdr>
        <w:bottom w:val="single" w:sz="4" w:space="1" w:color="auto"/>
      </w:pBdr>
      <w:spacing w:before="200" w:after="280"/>
      <w:ind w:left="1008" w:right="1152"/>
      <w:jc w:val="both"/>
    </w:pPr>
    <w:rPr>
      <w:b/>
      <w:bCs/>
      <w:i/>
      <w:iCs/>
    </w:rPr>
  </w:style>
  <w:style w:type="character" w:customStyle="1" w:styleId="CitaceintenzivnChar">
    <w:name w:val="Citace – intenzivní Char"/>
    <w:basedOn w:val="Standardnpsmoodstavce"/>
    <w:link w:val="Citaceintenzivn"/>
    <w:uiPriority w:val="30"/>
    <w:rsid w:val="002A6242"/>
    <w:rPr>
      <w:b/>
      <w:bCs/>
      <w:i/>
      <w:iCs/>
    </w:rPr>
  </w:style>
  <w:style w:type="character" w:styleId="Zdraznnjemn">
    <w:name w:val="Subtle Emphasis"/>
    <w:uiPriority w:val="19"/>
    <w:qFormat/>
    <w:rsid w:val="002A6242"/>
    <w:rPr>
      <w:i/>
      <w:iCs/>
    </w:rPr>
  </w:style>
  <w:style w:type="character" w:styleId="Zdraznnintenzivn">
    <w:name w:val="Intense Emphasis"/>
    <w:uiPriority w:val="21"/>
    <w:qFormat/>
    <w:rsid w:val="002A6242"/>
    <w:rPr>
      <w:b/>
      <w:bCs/>
    </w:rPr>
  </w:style>
  <w:style w:type="character" w:styleId="Odkazjemn">
    <w:name w:val="Subtle Reference"/>
    <w:uiPriority w:val="31"/>
    <w:qFormat/>
    <w:rsid w:val="002A6242"/>
    <w:rPr>
      <w:smallCaps/>
    </w:rPr>
  </w:style>
  <w:style w:type="character" w:styleId="Odkazintenzivn">
    <w:name w:val="Intense Reference"/>
    <w:uiPriority w:val="32"/>
    <w:qFormat/>
    <w:rsid w:val="002A6242"/>
    <w:rPr>
      <w:smallCaps/>
      <w:spacing w:val="5"/>
      <w:u w:val="single"/>
    </w:rPr>
  </w:style>
  <w:style w:type="character" w:styleId="Nzevknihy">
    <w:name w:val="Book Title"/>
    <w:uiPriority w:val="33"/>
    <w:qFormat/>
    <w:rsid w:val="002A6242"/>
    <w:rPr>
      <w:i/>
      <w:iCs/>
      <w:smallCaps/>
      <w:spacing w:val="5"/>
    </w:rPr>
  </w:style>
  <w:style w:type="paragraph" w:styleId="Nadpisobsahu">
    <w:name w:val="TOC Heading"/>
    <w:basedOn w:val="Nadpis1"/>
    <w:next w:val="Normln"/>
    <w:uiPriority w:val="39"/>
    <w:semiHidden/>
    <w:unhideWhenUsed/>
    <w:qFormat/>
    <w:rsid w:val="002A6242"/>
    <w:pPr>
      <w:outlineLvl w:val="9"/>
    </w:pPr>
  </w:style>
  <w:style w:type="paragraph" w:styleId="Zhlav">
    <w:name w:val="header"/>
    <w:basedOn w:val="Normln"/>
    <w:link w:val="ZhlavChar"/>
    <w:uiPriority w:val="99"/>
    <w:rsid w:val="00655587"/>
    <w:pPr>
      <w:tabs>
        <w:tab w:val="center" w:pos="4536"/>
        <w:tab w:val="right" w:pos="9072"/>
      </w:tabs>
    </w:pPr>
  </w:style>
  <w:style w:type="character" w:customStyle="1" w:styleId="ZhlavChar">
    <w:name w:val="Záhlaví Char"/>
    <w:basedOn w:val="Standardnpsmoodstavce"/>
    <w:link w:val="Zhlav"/>
    <w:uiPriority w:val="99"/>
    <w:rsid w:val="00655587"/>
    <w:rPr>
      <w:rFonts w:ascii="Times New Roman" w:eastAsia="Times New Roman" w:hAnsi="Times New Roman" w:cs="Times New Roman"/>
      <w:sz w:val="24"/>
      <w:szCs w:val="24"/>
      <w:lang w:bidi="ar-SA"/>
    </w:rPr>
  </w:style>
  <w:style w:type="paragraph" w:styleId="Zpat">
    <w:name w:val="footer"/>
    <w:basedOn w:val="Normln"/>
    <w:link w:val="ZpatChar"/>
    <w:semiHidden/>
    <w:rsid w:val="00655587"/>
    <w:pPr>
      <w:tabs>
        <w:tab w:val="center" w:pos="4536"/>
        <w:tab w:val="right" w:pos="9072"/>
      </w:tabs>
    </w:pPr>
  </w:style>
  <w:style w:type="character" w:customStyle="1" w:styleId="ZpatChar">
    <w:name w:val="Zápatí Char"/>
    <w:basedOn w:val="Standardnpsmoodstavce"/>
    <w:link w:val="Zpat"/>
    <w:semiHidden/>
    <w:rsid w:val="00655587"/>
    <w:rPr>
      <w:rFonts w:ascii="Times New Roman" w:eastAsia="Times New Roman" w:hAnsi="Times New Roman" w:cs="Times New Roman"/>
      <w:sz w:val="24"/>
      <w:szCs w:val="24"/>
      <w:lang w:val="cs-CZ" w:eastAsia="cs-CZ" w:bidi="ar-SA"/>
    </w:rPr>
  </w:style>
  <w:style w:type="character" w:styleId="slostrnky">
    <w:name w:val="page number"/>
    <w:basedOn w:val="Standardnpsmoodstavce"/>
    <w:semiHidden/>
    <w:rsid w:val="00655587"/>
  </w:style>
  <w:style w:type="paragraph" w:styleId="Zkladntext">
    <w:name w:val="Body Text"/>
    <w:basedOn w:val="Normln"/>
    <w:link w:val="ZkladntextChar"/>
    <w:semiHidden/>
    <w:rsid w:val="00655587"/>
    <w:pPr>
      <w:spacing w:after="120"/>
    </w:pPr>
    <w:rPr>
      <w:rFonts w:ascii="Arial" w:hAnsi="Arial"/>
      <w:sz w:val="22"/>
      <w:szCs w:val="20"/>
    </w:rPr>
  </w:style>
  <w:style w:type="character" w:customStyle="1" w:styleId="ZkladntextChar">
    <w:name w:val="Základní text Char"/>
    <w:basedOn w:val="Standardnpsmoodstavce"/>
    <w:link w:val="Zkladntext"/>
    <w:semiHidden/>
    <w:rsid w:val="00655587"/>
    <w:rPr>
      <w:rFonts w:ascii="Arial" w:eastAsia="Times New Roman" w:hAnsi="Arial" w:cs="Times New Roman"/>
      <w:szCs w:val="20"/>
      <w:lang w:bidi="ar-SA"/>
    </w:rPr>
  </w:style>
  <w:style w:type="paragraph" w:customStyle="1" w:styleId="text">
    <w:name w:val="text"/>
    <w:rsid w:val="00655587"/>
    <w:pPr>
      <w:widowControl w:val="0"/>
      <w:spacing w:before="240" w:after="0" w:line="240" w:lineRule="exact"/>
      <w:jc w:val="both"/>
    </w:pPr>
    <w:rPr>
      <w:rFonts w:ascii="Arial" w:eastAsia="Times New Roman" w:hAnsi="Arial" w:cs="Times New Roman"/>
      <w:sz w:val="24"/>
      <w:szCs w:val="20"/>
      <w:lang w:val="cs-CZ" w:eastAsia="cs-CZ" w:bidi="ar-SA"/>
    </w:rPr>
  </w:style>
  <w:style w:type="paragraph" w:customStyle="1" w:styleId="tabulka">
    <w:name w:val="tabulka"/>
    <w:basedOn w:val="Normln"/>
    <w:rsid w:val="00655587"/>
    <w:pPr>
      <w:widowControl w:val="0"/>
      <w:spacing w:before="120" w:line="240" w:lineRule="exact"/>
      <w:jc w:val="center"/>
    </w:pPr>
    <w:rPr>
      <w:rFonts w:ascii="Arial" w:hAnsi="Arial"/>
      <w:sz w:val="20"/>
      <w:szCs w:val="20"/>
    </w:rPr>
  </w:style>
  <w:style w:type="paragraph" w:customStyle="1" w:styleId="Textpsmene">
    <w:name w:val="Text písmene"/>
    <w:basedOn w:val="Normln"/>
    <w:uiPriority w:val="99"/>
    <w:rsid w:val="00655587"/>
    <w:pPr>
      <w:numPr>
        <w:ilvl w:val="1"/>
        <w:numId w:val="2"/>
      </w:numPr>
      <w:jc w:val="both"/>
      <w:outlineLvl w:val="7"/>
    </w:pPr>
  </w:style>
  <w:style w:type="paragraph" w:customStyle="1" w:styleId="Textodstavce">
    <w:name w:val="Text odstavce"/>
    <w:basedOn w:val="Normln"/>
    <w:uiPriority w:val="99"/>
    <w:rsid w:val="00655587"/>
    <w:pPr>
      <w:numPr>
        <w:numId w:val="2"/>
      </w:numPr>
      <w:tabs>
        <w:tab w:val="left" w:pos="851"/>
      </w:tabs>
      <w:spacing w:before="120" w:after="120"/>
      <w:jc w:val="both"/>
      <w:outlineLvl w:val="6"/>
    </w:pPr>
  </w:style>
  <w:style w:type="character" w:styleId="Odkaznakoment">
    <w:name w:val="annotation reference"/>
    <w:uiPriority w:val="99"/>
    <w:semiHidden/>
    <w:unhideWhenUsed/>
    <w:rsid w:val="00655587"/>
    <w:rPr>
      <w:sz w:val="16"/>
      <w:szCs w:val="16"/>
    </w:rPr>
  </w:style>
  <w:style w:type="paragraph" w:styleId="Textkomente">
    <w:name w:val="annotation text"/>
    <w:basedOn w:val="Normln"/>
    <w:link w:val="TextkomenteChar"/>
    <w:uiPriority w:val="99"/>
    <w:semiHidden/>
    <w:unhideWhenUsed/>
    <w:rsid w:val="00655587"/>
    <w:rPr>
      <w:sz w:val="20"/>
      <w:szCs w:val="20"/>
    </w:rPr>
  </w:style>
  <w:style w:type="character" w:customStyle="1" w:styleId="TextkomenteChar">
    <w:name w:val="Text komentáře Char"/>
    <w:basedOn w:val="Standardnpsmoodstavce"/>
    <w:link w:val="Textkomente"/>
    <w:uiPriority w:val="99"/>
    <w:semiHidden/>
    <w:rsid w:val="00655587"/>
    <w:rPr>
      <w:rFonts w:ascii="Times New Roman" w:eastAsia="Times New Roman" w:hAnsi="Times New Roman" w:cs="Times New Roman"/>
      <w:sz w:val="20"/>
      <w:szCs w:val="20"/>
      <w:lang w:val="cs-CZ" w:eastAsia="cs-CZ" w:bidi="ar-SA"/>
    </w:rPr>
  </w:style>
  <w:style w:type="paragraph" w:customStyle="1" w:styleId="Default">
    <w:name w:val="Default"/>
    <w:rsid w:val="00655587"/>
    <w:pPr>
      <w:autoSpaceDE w:val="0"/>
      <w:autoSpaceDN w:val="0"/>
      <w:adjustRightInd w:val="0"/>
      <w:spacing w:after="0" w:line="240" w:lineRule="auto"/>
    </w:pPr>
    <w:rPr>
      <w:rFonts w:ascii="Calibri" w:eastAsia="Calibri" w:hAnsi="Calibri" w:cs="Calibri"/>
      <w:color w:val="000000"/>
      <w:sz w:val="24"/>
      <w:szCs w:val="24"/>
      <w:lang w:val="cs-CZ" w:bidi="ar-SA"/>
    </w:rPr>
  </w:style>
  <w:style w:type="paragraph" w:customStyle="1" w:styleId="Bezmezer1">
    <w:name w:val="Bez mezer1"/>
    <w:link w:val="BezmezerChar"/>
    <w:uiPriority w:val="99"/>
    <w:rsid w:val="00655587"/>
    <w:pPr>
      <w:spacing w:after="0" w:line="240" w:lineRule="auto"/>
    </w:pPr>
    <w:rPr>
      <w:rFonts w:ascii="Calibri" w:eastAsia="Times New Roman" w:hAnsi="Calibri" w:cs="Times New Roman"/>
      <w:lang w:val="cs-CZ" w:bidi="ar-SA"/>
    </w:rPr>
  </w:style>
  <w:style w:type="character" w:customStyle="1" w:styleId="BezmezerChar">
    <w:name w:val="Bez mezer Char"/>
    <w:link w:val="Bezmezer1"/>
    <w:uiPriority w:val="1"/>
    <w:locked/>
    <w:rsid w:val="00655587"/>
    <w:rPr>
      <w:rFonts w:ascii="Calibri" w:eastAsia="Times New Roman" w:hAnsi="Calibri" w:cs="Times New Roman"/>
      <w:lang w:val="cs-CZ" w:bidi="ar-SA"/>
    </w:rPr>
  </w:style>
  <w:style w:type="character" w:customStyle="1" w:styleId="OdstavecseseznamemChar">
    <w:name w:val="Odstavec se seznamem Char"/>
    <w:link w:val="Odstavecseseznamem"/>
    <w:uiPriority w:val="34"/>
    <w:rsid w:val="00655587"/>
  </w:style>
  <w:style w:type="character" w:customStyle="1" w:styleId="datalabel">
    <w:name w:val="datalabel"/>
    <w:basedOn w:val="Standardnpsmoodstavce"/>
    <w:rsid w:val="00655587"/>
  </w:style>
  <w:style w:type="paragraph" w:styleId="Textbubliny">
    <w:name w:val="Balloon Text"/>
    <w:basedOn w:val="Normln"/>
    <w:link w:val="TextbublinyChar"/>
    <w:uiPriority w:val="99"/>
    <w:semiHidden/>
    <w:unhideWhenUsed/>
    <w:rsid w:val="00655587"/>
    <w:rPr>
      <w:rFonts w:ascii="Tahoma" w:hAnsi="Tahoma" w:cs="Tahoma"/>
      <w:sz w:val="16"/>
      <w:szCs w:val="16"/>
    </w:rPr>
  </w:style>
  <w:style w:type="character" w:customStyle="1" w:styleId="TextbublinyChar">
    <w:name w:val="Text bubliny Char"/>
    <w:basedOn w:val="Standardnpsmoodstavce"/>
    <w:link w:val="Textbubliny"/>
    <w:uiPriority w:val="99"/>
    <w:semiHidden/>
    <w:rsid w:val="00655587"/>
    <w:rPr>
      <w:rFonts w:ascii="Tahoma" w:eastAsia="Times New Roman" w:hAnsi="Tahoma" w:cs="Tahoma"/>
      <w:sz w:val="16"/>
      <w:szCs w:val="16"/>
      <w:lang w:val="cs-CZ" w:eastAsia="cs-CZ" w:bidi="ar-SA"/>
    </w:rPr>
  </w:style>
  <w:style w:type="character" w:styleId="Hypertextovodkaz">
    <w:name w:val="Hyperlink"/>
    <w:basedOn w:val="Standardnpsmoodstavce"/>
    <w:uiPriority w:val="99"/>
    <w:unhideWhenUsed/>
    <w:rsid w:val="00924760"/>
    <w:rPr>
      <w:color w:val="0000FF" w:themeColor="hyperlink"/>
      <w:u w:val="single"/>
    </w:rPr>
  </w:style>
  <w:style w:type="paragraph" w:styleId="Pedmtkomente">
    <w:name w:val="annotation subject"/>
    <w:basedOn w:val="Textkomente"/>
    <w:next w:val="Textkomente"/>
    <w:link w:val="PedmtkomenteChar"/>
    <w:uiPriority w:val="99"/>
    <w:semiHidden/>
    <w:unhideWhenUsed/>
    <w:rsid w:val="004C7437"/>
    <w:rPr>
      <w:b/>
      <w:bCs/>
    </w:rPr>
  </w:style>
  <w:style w:type="character" w:customStyle="1" w:styleId="PedmtkomenteChar">
    <w:name w:val="Předmět komentáře Char"/>
    <w:basedOn w:val="TextkomenteChar"/>
    <w:link w:val="Pedmtkomente"/>
    <w:uiPriority w:val="99"/>
    <w:semiHidden/>
    <w:rsid w:val="004C7437"/>
    <w:rPr>
      <w:rFonts w:ascii="Times New Roman" w:eastAsia="Times New Roman" w:hAnsi="Times New Roman" w:cs="Times New Roman"/>
      <w:b/>
      <w:bCs/>
      <w:sz w:val="20"/>
      <w:szCs w:val="20"/>
      <w:lang w:val="cs-CZ" w:eastAsia="cs-CZ" w:bidi="ar-SA"/>
    </w:rPr>
  </w:style>
  <w:style w:type="character" w:customStyle="1" w:styleId="tsubjname">
    <w:name w:val="tsubjname"/>
    <w:rsid w:val="00AF6AC0"/>
  </w:style>
  <w:style w:type="character" w:customStyle="1" w:styleId="ff2">
    <w:name w:val="ff2"/>
    <w:rsid w:val="00AF6AC0"/>
  </w:style>
  <w:style w:type="paragraph" w:customStyle="1" w:styleId="M-normln">
    <w:name w:val="M-normální"/>
    <w:basedOn w:val="Normln"/>
    <w:qFormat/>
    <w:rsid w:val="00E3205B"/>
    <w:pPr>
      <w:spacing w:after="60"/>
      <w:jc w:val="both"/>
    </w:pPr>
    <w:rPr>
      <w:rFonts w:ascii="Tahoma" w:hAnsi="Tahoma"/>
      <w:sz w:val="22"/>
      <w:szCs w:val="20"/>
    </w:rPr>
  </w:style>
  <w:style w:type="character" w:customStyle="1" w:styleId="selectableonclick">
    <w:name w:val="selectableonclick"/>
    <w:rsid w:val="00E3205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HAnsi" w:hAnsi="Cambria" w:cstheme="minorBidi"/>
        <w:sz w:val="22"/>
        <w:szCs w:val="22"/>
        <w:lang w:val="en-US" w:eastAsia="en-US" w:bidi="en-US"/>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55587"/>
    <w:pPr>
      <w:spacing w:after="0" w:line="240" w:lineRule="auto"/>
    </w:pPr>
    <w:rPr>
      <w:rFonts w:ascii="Times New Roman" w:eastAsia="Times New Roman" w:hAnsi="Times New Roman" w:cs="Times New Roman"/>
      <w:sz w:val="24"/>
      <w:szCs w:val="24"/>
      <w:lang w:val="cs-CZ" w:eastAsia="cs-CZ" w:bidi="ar-SA"/>
    </w:rPr>
  </w:style>
  <w:style w:type="paragraph" w:styleId="Nadpis1">
    <w:name w:val="heading 1"/>
    <w:basedOn w:val="Normln"/>
    <w:next w:val="Normln"/>
    <w:link w:val="Nadpis1Char"/>
    <w:uiPriority w:val="9"/>
    <w:qFormat/>
    <w:rsid w:val="002A6242"/>
    <w:pPr>
      <w:spacing w:before="480"/>
      <w:contextualSpacing/>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2A6242"/>
    <w:pPr>
      <w:spacing w:before="200"/>
      <w:outlineLvl w:val="1"/>
    </w:pPr>
    <w:rPr>
      <w:rFonts w:asciiTheme="majorHAnsi" w:eastAsiaTheme="majorEastAsia" w:hAnsiTheme="majorHAnsi" w:cstheme="majorBidi"/>
      <w:b/>
      <w:bCs/>
      <w:sz w:val="26"/>
      <w:szCs w:val="26"/>
    </w:rPr>
  </w:style>
  <w:style w:type="paragraph" w:styleId="Nadpis3">
    <w:name w:val="heading 3"/>
    <w:basedOn w:val="Normln"/>
    <w:next w:val="Normln"/>
    <w:link w:val="Nadpis3Char"/>
    <w:uiPriority w:val="9"/>
    <w:semiHidden/>
    <w:unhideWhenUsed/>
    <w:qFormat/>
    <w:rsid w:val="002A6242"/>
    <w:pPr>
      <w:spacing w:before="200" w:line="271" w:lineRule="auto"/>
      <w:outlineLvl w:val="2"/>
    </w:pPr>
    <w:rPr>
      <w:rFonts w:asciiTheme="majorHAnsi" w:eastAsiaTheme="majorEastAsia" w:hAnsiTheme="majorHAnsi" w:cstheme="majorBidi"/>
      <w:b/>
      <w:bCs/>
    </w:rPr>
  </w:style>
  <w:style w:type="paragraph" w:styleId="Nadpis4">
    <w:name w:val="heading 4"/>
    <w:basedOn w:val="Normln"/>
    <w:next w:val="Normln"/>
    <w:link w:val="Nadpis4Char"/>
    <w:uiPriority w:val="9"/>
    <w:semiHidden/>
    <w:unhideWhenUsed/>
    <w:qFormat/>
    <w:rsid w:val="002A6242"/>
    <w:pPr>
      <w:spacing w:before="200"/>
      <w:outlineLvl w:val="3"/>
    </w:pPr>
    <w:rPr>
      <w:rFonts w:asciiTheme="majorHAnsi" w:eastAsiaTheme="majorEastAsia" w:hAnsiTheme="majorHAnsi" w:cstheme="majorBidi"/>
      <w:b/>
      <w:bCs/>
      <w:i/>
      <w:iCs/>
    </w:rPr>
  </w:style>
  <w:style w:type="paragraph" w:styleId="Nadpis5">
    <w:name w:val="heading 5"/>
    <w:basedOn w:val="Normln"/>
    <w:next w:val="Normln"/>
    <w:link w:val="Nadpis5Char"/>
    <w:uiPriority w:val="9"/>
    <w:semiHidden/>
    <w:unhideWhenUsed/>
    <w:qFormat/>
    <w:rsid w:val="002A6242"/>
    <w:pPr>
      <w:spacing w:before="200"/>
      <w:outlineLvl w:val="4"/>
    </w:pPr>
    <w:rPr>
      <w:rFonts w:asciiTheme="majorHAnsi" w:eastAsiaTheme="majorEastAsia" w:hAnsiTheme="majorHAnsi" w:cstheme="majorBidi"/>
      <w:b/>
      <w:bCs/>
      <w:color w:val="7F7F7F" w:themeColor="text1" w:themeTint="80"/>
    </w:rPr>
  </w:style>
  <w:style w:type="paragraph" w:styleId="Nadpis6">
    <w:name w:val="heading 6"/>
    <w:basedOn w:val="Normln"/>
    <w:next w:val="Normln"/>
    <w:link w:val="Nadpis6Char"/>
    <w:uiPriority w:val="9"/>
    <w:semiHidden/>
    <w:unhideWhenUsed/>
    <w:qFormat/>
    <w:rsid w:val="002A6242"/>
    <w:pPr>
      <w:spacing w:line="271" w:lineRule="auto"/>
      <w:outlineLvl w:val="5"/>
    </w:pPr>
    <w:rPr>
      <w:rFonts w:asciiTheme="majorHAnsi" w:eastAsiaTheme="majorEastAsia" w:hAnsiTheme="majorHAnsi" w:cstheme="majorBidi"/>
      <w:b/>
      <w:bCs/>
      <w:i/>
      <w:iCs/>
      <w:color w:val="7F7F7F" w:themeColor="text1" w:themeTint="80"/>
    </w:rPr>
  </w:style>
  <w:style w:type="paragraph" w:styleId="Nadpis7">
    <w:name w:val="heading 7"/>
    <w:basedOn w:val="Normln"/>
    <w:next w:val="Normln"/>
    <w:link w:val="Nadpis7Char"/>
    <w:uiPriority w:val="9"/>
    <w:semiHidden/>
    <w:unhideWhenUsed/>
    <w:qFormat/>
    <w:rsid w:val="002A6242"/>
    <w:pPr>
      <w:outlineLvl w:val="6"/>
    </w:pPr>
    <w:rPr>
      <w:rFonts w:asciiTheme="majorHAnsi" w:eastAsiaTheme="majorEastAsia" w:hAnsiTheme="majorHAnsi" w:cstheme="majorBidi"/>
      <w:i/>
      <w:iCs/>
    </w:rPr>
  </w:style>
  <w:style w:type="paragraph" w:styleId="Nadpis8">
    <w:name w:val="heading 8"/>
    <w:basedOn w:val="Normln"/>
    <w:next w:val="Normln"/>
    <w:link w:val="Nadpis8Char"/>
    <w:uiPriority w:val="9"/>
    <w:semiHidden/>
    <w:unhideWhenUsed/>
    <w:qFormat/>
    <w:rsid w:val="002A6242"/>
    <w:pPr>
      <w:outlineLvl w:val="7"/>
    </w:pPr>
    <w:rPr>
      <w:rFonts w:asciiTheme="majorHAnsi" w:eastAsiaTheme="majorEastAsia" w:hAnsiTheme="majorHAnsi" w:cstheme="majorBidi"/>
      <w:sz w:val="20"/>
      <w:szCs w:val="20"/>
    </w:rPr>
  </w:style>
  <w:style w:type="paragraph" w:styleId="Nadpis9">
    <w:name w:val="heading 9"/>
    <w:basedOn w:val="Normln"/>
    <w:next w:val="Normln"/>
    <w:link w:val="Nadpis9Char"/>
    <w:uiPriority w:val="9"/>
    <w:semiHidden/>
    <w:unhideWhenUsed/>
    <w:qFormat/>
    <w:rsid w:val="002A6242"/>
    <w:pPr>
      <w:outlineLvl w:val="8"/>
    </w:pPr>
    <w:rPr>
      <w:rFonts w:asciiTheme="majorHAnsi" w:eastAsiaTheme="majorEastAsia" w:hAnsiTheme="majorHAnsi" w:cstheme="majorBidi"/>
      <w:i/>
      <w:iCs/>
      <w:spacing w:val="5"/>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A6242"/>
    <w:rPr>
      <w:rFonts w:asciiTheme="majorHAnsi" w:eastAsiaTheme="majorEastAsia" w:hAnsiTheme="majorHAnsi" w:cstheme="majorBidi"/>
      <w:b/>
      <w:bCs/>
      <w:sz w:val="28"/>
      <w:szCs w:val="28"/>
    </w:rPr>
  </w:style>
  <w:style w:type="paragraph" w:styleId="Bezmezer">
    <w:name w:val="No Spacing"/>
    <w:basedOn w:val="Normln"/>
    <w:uiPriority w:val="1"/>
    <w:qFormat/>
    <w:rsid w:val="002A6242"/>
  </w:style>
  <w:style w:type="character" w:customStyle="1" w:styleId="Nadpis2Char">
    <w:name w:val="Nadpis 2 Char"/>
    <w:basedOn w:val="Standardnpsmoodstavce"/>
    <w:link w:val="Nadpis2"/>
    <w:uiPriority w:val="9"/>
    <w:rsid w:val="002A6242"/>
    <w:rPr>
      <w:rFonts w:asciiTheme="majorHAnsi" w:eastAsiaTheme="majorEastAsia" w:hAnsiTheme="majorHAnsi" w:cstheme="majorBidi"/>
      <w:b/>
      <w:bCs/>
      <w:sz w:val="26"/>
      <w:szCs w:val="26"/>
    </w:rPr>
  </w:style>
  <w:style w:type="character" w:customStyle="1" w:styleId="Nadpis3Char">
    <w:name w:val="Nadpis 3 Char"/>
    <w:basedOn w:val="Standardnpsmoodstavce"/>
    <w:link w:val="Nadpis3"/>
    <w:uiPriority w:val="9"/>
    <w:rsid w:val="002A6242"/>
    <w:rPr>
      <w:rFonts w:asciiTheme="majorHAnsi" w:eastAsiaTheme="majorEastAsia" w:hAnsiTheme="majorHAnsi" w:cstheme="majorBidi"/>
      <w:b/>
      <w:bCs/>
    </w:rPr>
  </w:style>
  <w:style w:type="character" w:customStyle="1" w:styleId="Nadpis4Char">
    <w:name w:val="Nadpis 4 Char"/>
    <w:basedOn w:val="Standardnpsmoodstavce"/>
    <w:link w:val="Nadpis4"/>
    <w:uiPriority w:val="9"/>
    <w:semiHidden/>
    <w:rsid w:val="002A6242"/>
    <w:rPr>
      <w:rFonts w:asciiTheme="majorHAnsi" w:eastAsiaTheme="majorEastAsia" w:hAnsiTheme="majorHAnsi" w:cstheme="majorBidi"/>
      <w:b/>
      <w:bCs/>
      <w:i/>
      <w:iCs/>
    </w:rPr>
  </w:style>
  <w:style w:type="character" w:customStyle="1" w:styleId="Nadpis5Char">
    <w:name w:val="Nadpis 5 Char"/>
    <w:basedOn w:val="Standardnpsmoodstavce"/>
    <w:link w:val="Nadpis5"/>
    <w:uiPriority w:val="9"/>
    <w:semiHidden/>
    <w:rsid w:val="002A6242"/>
    <w:rPr>
      <w:rFonts w:asciiTheme="majorHAnsi" w:eastAsiaTheme="majorEastAsia" w:hAnsiTheme="majorHAnsi" w:cstheme="majorBidi"/>
      <w:b/>
      <w:bCs/>
      <w:color w:val="7F7F7F" w:themeColor="text1" w:themeTint="80"/>
    </w:rPr>
  </w:style>
  <w:style w:type="character" w:customStyle="1" w:styleId="Nadpis6Char">
    <w:name w:val="Nadpis 6 Char"/>
    <w:basedOn w:val="Standardnpsmoodstavce"/>
    <w:link w:val="Nadpis6"/>
    <w:uiPriority w:val="9"/>
    <w:semiHidden/>
    <w:rsid w:val="002A6242"/>
    <w:rPr>
      <w:rFonts w:asciiTheme="majorHAnsi" w:eastAsiaTheme="majorEastAsia" w:hAnsiTheme="majorHAnsi" w:cstheme="majorBidi"/>
      <w:b/>
      <w:bCs/>
      <w:i/>
      <w:iCs/>
      <w:color w:val="7F7F7F" w:themeColor="text1" w:themeTint="80"/>
    </w:rPr>
  </w:style>
  <w:style w:type="character" w:customStyle="1" w:styleId="Nadpis7Char">
    <w:name w:val="Nadpis 7 Char"/>
    <w:basedOn w:val="Standardnpsmoodstavce"/>
    <w:link w:val="Nadpis7"/>
    <w:uiPriority w:val="9"/>
    <w:semiHidden/>
    <w:rsid w:val="002A6242"/>
    <w:rPr>
      <w:rFonts w:asciiTheme="majorHAnsi" w:eastAsiaTheme="majorEastAsia" w:hAnsiTheme="majorHAnsi" w:cstheme="majorBidi"/>
      <w:i/>
      <w:iCs/>
    </w:rPr>
  </w:style>
  <w:style w:type="character" w:customStyle="1" w:styleId="Nadpis8Char">
    <w:name w:val="Nadpis 8 Char"/>
    <w:basedOn w:val="Standardnpsmoodstavce"/>
    <w:link w:val="Nadpis8"/>
    <w:uiPriority w:val="9"/>
    <w:semiHidden/>
    <w:rsid w:val="002A6242"/>
    <w:rPr>
      <w:rFonts w:asciiTheme="majorHAnsi" w:eastAsiaTheme="majorEastAsia" w:hAnsiTheme="majorHAnsi" w:cstheme="majorBidi"/>
      <w:sz w:val="20"/>
      <w:szCs w:val="20"/>
    </w:rPr>
  </w:style>
  <w:style w:type="character" w:customStyle="1" w:styleId="Nadpis9Char">
    <w:name w:val="Nadpis 9 Char"/>
    <w:basedOn w:val="Standardnpsmoodstavce"/>
    <w:link w:val="Nadpis9"/>
    <w:uiPriority w:val="9"/>
    <w:semiHidden/>
    <w:rsid w:val="002A6242"/>
    <w:rPr>
      <w:rFonts w:asciiTheme="majorHAnsi" w:eastAsiaTheme="majorEastAsia" w:hAnsiTheme="majorHAnsi" w:cstheme="majorBidi"/>
      <w:i/>
      <w:iCs/>
      <w:spacing w:val="5"/>
      <w:sz w:val="20"/>
      <w:szCs w:val="20"/>
    </w:rPr>
  </w:style>
  <w:style w:type="paragraph" w:styleId="Nzev">
    <w:name w:val="Title"/>
    <w:basedOn w:val="Normln"/>
    <w:next w:val="Normln"/>
    <w:link w:val="NzevChar"/>
    <w:uiPriority w:val="10"/>
    <w:qFormat/>
    <w:rsid w:val="002A6242"/>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NzevChar">
    <w:name w:val="Název Char"/>
    <w:basedOn w:val="Standardnpsmoodstavce"/>
    <w:link w:val="Nzev"/>
    <w:uiPriority w:val="10"/>
    <w:rsid w:val="002A6242"/>
    <w:rPr>
      <w:rFonts w:asciiTheme="majorHAnsi" w:eastAsiaTheme="majorEastAsia" w:hAnsiTheme="majorHAnsi" w:cstheme="majorBidi"/>
      <w:spacing w:val="5"/>
      <w:sz w:val="52"/>
      <w:szCs w:val="52"/>
    </w:rPr>
  </w:style>
  <w:style w:type="paragraph" w:styleId="Podtitul">
    <w:name w:val="Subtitle"/>
    <w:basedOn w:val="Normln"/>
    <w:next w:val="Normln"/>
    <w:link w:val="PodtitulChar"/>
    <w:uiPriority w:val="11"/>
    <w:qFormat/>
    <w:rsid w:val="002A6242"/>
    <w:pPr>
      <w:spacing w:after="600"/>
    </w:pPr>
    <w:rPr>
      <w:rFonts w:asciiTheme="majorHAnsi" w:eastAsiaTheme="majorEastAsia" w:hAnsiTheme="majorHAnsi" w:cstheme="majorBidi"/>
      <w:i/>
      <w:iCs/>
      <w:spacing w:val="13"/>
    </w:rPr>
  </w:style>
  <w:style w:type="character" w:customStyle="1" w:styleId="PodtitulChar">
    <w:name w:val="Podtitul Char"/>
    <w:basedOn w:val="Standardnpsmoodstavce"/>
    <w:link w:val="Podtitul"/>
    <w:uiPriority w:val="11"/>
    <w:rsid w:val="002A6242"/>
    <w:rPr>
      <w:rFonts w:asciiTheme="majorHAnsi" w:eastAsiaTheme="majorEastAsia" w:hAnsiTheme="majorHAnsi" w:cstheme="majorBidi"/>
      <w:i/>
      <w:iCs/>
      <w:spacing w:val="13"/>
      <w:sz w:val="24"/>
      <w:szCs w:val="24"/>
    </w:rPr>
  </w:style>
  <w:style w:type="character" w:styleId="Siln">
    <w:name w:val="Strong"/>
    <w:qFormat/>
    <w:rsid w:val="002A6242"/>
    <w:rPr>
      <w:b/>
      <w:bCs/>
    </w:rPr>
  </w:style>
  <w:style w:type="character" w:styleId="Zvraznn">
    <w:name w:val="Emphasis"/>
    <w:uiPriority w:val="20"/>
    <w:qFormat/>
    <w:rsid w:val="002A6242"/>
    <w:rPr>
      <w:b/>
      <w:bCs/>
      <w:i/>
      <w:iCs/>
      <w:spacing w:val="10"/>
      <w:bdr w:val="none" w:sz="0" w:space="0" w:color="auto"/>
      <w:shd w:val="clear" w:color="auto" w:fill="auto"/>
    </w:rPr>
  </w:style>
  <w:style w:type="paragraph" w:styleId="Odstavecseseznamem">
    <w:name w:val="List Paragraph"/>
    <w:basedOn w:val="Normln"/>
    <w:link w:val="OdstavecseseznamemChar"/>
    <w:uiPriority w:val="34"/>
    <w:qFormat/>
    <w:rsid w:val="002A6242"/>
    <w:pPr>
      <w:ind w:left="720"/>
      <w:contextualSpacing/>
    </w:pPr>
  </w:style>
  <w:style w:type="paragraph" w:styleId="Citt">
    <w:name w:val="Quote"/>
    <w:basedOn w:val="Normln"/>
    <w:next w:val="Normln"/>
    <w:link w:val="CittChar"/>
    <w:uiPriority w:val="29"/>
    <w:qFormat/>
    <w:rsid w:val="002A6242"/>
    <w:pPr>
      <w:spacing w:before="200"/>
      <w:ind w:left="360" w:right="360"/>
    </w:pPr>
    <w:rPr>
      <w:i/>
      <w:iCs/>
    </w:rPr>
  </w:style>
  <w:style w:type="character" w:customStyle="1" w:styleId="CittChar">
    <w:name w:val="Citát Char"/>
    <w:basedOn w:val="Standardnpsmoodstavce"/>
    <w:link w:val="Citt"/>
    <w:uiPriority w:val="29"/>
    <w:rsid w:val="002A6242"/>
    <w:rPr>
      <w:i/>
      <w:iCs/>
    </w:rPr>
  </w:style>
  <w:style w:type="paragraph" w:styleId="Vrazncitt">
    <w:name w:val="Intense Quote"/>
    <w:basedOn w:val="Normln"/>
    <w:next w:val="Normln"/>
    <w:link w:val="VrazncittChar"/>
    <w:uiPriority w:val="30"/>
    <w:qFormat/>
    <w:rsid w:val="002A6242"/>
    <w:pPr>
      <w:pBdr>
        <w:bottom w:val="single" w:sz="4" w:space="1" w:color="auto"/>
      </w:pBdr>
      <w:spacing w:before="200" w:after="280"/>
      <w:ind w:left="1008" w:right="1152"/>
      <w:jc w:val="both"/>
    </w:pPr>
    <w:rPr>
      <w:b/>
      <w:bCs/>
      <w:i/>
      <w:iCs/>
    </w:rPr>
  </w:style>
  <w:style w:type="character" w:customStyle="1" w:styleId="VrazncittChar">
    <w:name w:val="Výrazný citát Char"/>
    <w:basedOn w:val="Standardnpsmoodstavce"/>
    <w:link w:val="Vrazncitt"/>
    <w:uiPriority w:val="30"/>
    <w:rsid w:val="002A6242"/>
    <w:rPr>
      <w:b/>
      <w:bCs/>
      <w:i/>
      <w:iCs/>
    </w:rPr>
  </w:style>
  <w:style w:type="character" w:styleId="Zdraznnjemn">
    <w:name w:val="Subtle Emphasis"/>
    <w:uiPriority w:val="19"/>
    <w:qFormat/>
    <w:rsid w:val="002A6242"/>
    <w:rPr>
      <w:i/>
      <w:iCs/>
    </w:rPr>
  </w:style>
  <w:style w:type="character" w:styleId="Zdraznnintenzivn">
    <w:name w:val="Intense Emphasis"/>
    <w:uiPriority w:val="21"/>
    <w:qFormat/>
    <w:rsid w:val="002A6242"/>
    <w:rPr>
      <w:b/>
      <w:bCs/>
    </w:rPr>
  </w:style>
  <w:style w:type="character" w:styleId="Odkazjemn">
    <w:name w:val="Subtle Reference"/>
    <w:uiPriority w:val="31"/>
    <w:qFormat/>
    <w:rsid w:val="002A6242"/>
    <w:rPr>
      <w:smallCaps/>
    </w:rPr>
  </w:style>
  <w:style w:type="character" w:styleId="Odkazintenzivn">
    <w:name w:val="Intense Reference"/>
    <w:uiPriority w:val="32"/>
    <w:qFormat/>
    <w:rsid w:val="002A6242"/>
    <w:rPr>
      <w:smallCaps/>
      <w:spacing w:val="5"/>
      <w:u w:val="single"/>
    </w:rPr>
  </w:style>
  <w:style w:type="character" w:styleId="Nzevknihy">
    <w:name w:val="Book Title"/>
    <w:uiPriority w:val="33"/>
    <w:qFormat/>
    <w:rsid w:val="002A6242"/>
    <w:rPr>
      <w:i/>
      <w:iCs/>
      <w:smallCaps/>
      <w:spacing w:val="5"/>
    </w:rPr>
  </w:style>
  <w:style w:type="paragraph" w:styleId="Nadpisobsahu">
    <w:name w:val="TOC Heading"/>
    <w:basedOn w:val="Nadpis1"/>
    <w:next w:val="Normln"/>
    <w:uiPriority w:val="39"/>
    <w:semiHidden/>
    <w:unhideWhenUsed/>
    <w:qFormat/>
    <w:rsid w:val="002A6242"/>
    <w:pPr>
      <w:outlineLvl w:val="9"/>
    </w:pPr>
  </w:style>
  <w:style w:type="paragraph" w:styleId="Zhlav">
    <w:name w:val="header"/>
    <w:basedOn w:val="Normln"/>
    <w:link w:val="ZhlavChar"/>
    <w:uiPriority w:val="99"/>
    <w:rsid w:val="00655587"/>
    <w:pPr>
      <w:tabs>
        <w:tab w:val="center" w:pos="4536"/>
        <w:tab w:val="right" w:pos="9072"/>
      </w:tabs>
    </w:pPr>
  </w:style>
  <w:style w:type="character" w:customStyle="1" w:styleId="ZhlavChar">
    <w:name w:val="Záhlaví Char"/>
    <w:basedOn w:val="Standardnpsmoodstavce"/>
    <w:link w:val="Zhlav"/>
    <w:uiPriority w:val="99"/>
    <w:rsid w:val="00655587"/>
    <w:rPr>
      <w:rFonts w:ascii="Times New Roman" w:eastAsia="Times New Roman" w:hAnsi="Times New Roman" w:cs="Times New Roman"/>
      <w:sz w:val="24"/>
      <w:szCs w:val="24"/>
      <w:lang w:bidi="ar-SA"/>
    </w:rPr>
  </w:style>
  <w:style w:type="paragraph" w:styleId="Zpat">
    <w:name w:val="footer"/>
    <w:basedOn w:val="Normln"/>
    <w:link w:val="ZpatChar"/>
    <w:semiHidden/>
    <w:rsid w:val="00655587"/>
    <w:pPr>
      <w:tabs>
        <w:tab w:val="center" w:pos="4536"/>
        <w:tab w:val="right" w:pos="9072"/>
      </w:tabs>
    </w:pPr>
  </w:style>
  <w:style w:type="character" w:customStyle="1" w:styleId="ZpatChar">
    <w:name w:val="Zápatí Char"/>
    <w:basedOn w:val="Standardnpsmoodstavce"/>
    <w:link w:val="Zpat"/>
    <w:semiHidden/>
    <w:rsid w:val="00655587"/>
    <w:rPr>
      <w:rFonts w:ascii="Times New Roman" w:eastAsia="Times New Roman" w:hAnsi="Times New Roman" w:cs="Times New Roman"/>
      <w:sz w:val="24"/>
      <w:szCs w:val="24"/>
      <w:lang w:val="cs-CZ" w:eastAsia="cs-CZ" w:bidi="ar-SA"/>
    </w:rPr>
  </w:style>
  <w:style w:type="character" w:styleId="slostrnky">
    <w:name w:val="page number"/>
    <w:basedOn w:val="Standardnpsmoodstavce"/>
    <w:semiHidden/>
    <w:rsid w:val="00655587"/>
  </w:style>
  <w:style w:type="paragraph" w:styleId="Zkladntext">
    <w:name w:val="Body Text"/>
    <w:basedOn w:val="Normln"/>
    <w:link w:val="ZkladntextChar"/>
    <w:semiHidden/>
    <w:rsid w:val="00655587"/>
    <w:pPr>
      <w:spacing w:after="120"/>
    </w:pPr>
    <w:rPr>
      <w:rFonts w:ascii="Arial" w:hAnsi="Arial"/>
      <w:sz w:val="22"/>
      <w:szCs w:val="20"/>
    </w:rPr>
  </w:style>
  <w:style w:type="character" w:customStyle="1" w:styleId="ZkladntextChar">
    <w:name w:val="Základní text Char"/>
    <w:basedOn w:val="Standardnpsmoodstavce"/>
    <w:link w:val="Zkladntext"/>
    <w:semiHidden/>
    <w:rsid w:val="00655587"/>
    <w:rPr>
      <w:rFonts w:ascii="Arial" w:eastAsia="Times New Roman" w:hAnsi="Arial" w:cs="Times New Roman"/>
      <w:szCs w:val="20"/>
      <w:lang w:bidi="ar-SA"/>
    </w:rPr>
  </w:style>
  <w:style w:type="paragraph" w:customStyle="1" w:styleId="text">
    <w:name w:val="text"/>
    <w:rsid w:val="00655587"/>
    <w:pPr>
      <w:widowControl w:val="0"/>
      <w:spacing w:before="240" w:after="0" w:line="240" w:lineRule="exact"/>
      <w:jc w:val="both"/>
    </w:pPr>
    <w:rPr>
      <w:rFonts w:ascii="Arial" w:eastAsia="Times New Roman" w:hAnsi="Arial" w:cs="Times New Roman"/>
      <w:sz w:val="24"/>
      <w:szCs w:val="20"/>
      <w:lang w:val="cs-CZ" w:eastAsia="cs-CZ" w:bidi="ar-SA"/>
    </w:rPr>
  </w:style>
  <w:style w:type="paragraph" w:customStyle="1" w:styleId="tabulka">
    <w:name w:val="tabulka"/>
    <w:basedOn w:val="Normln"/>
    <w:rsid w:val="00655587"/>
    <w:pPr>
      <w:widowControl w:val="0"/>
      <w:spacing w:before="120" w:line="240" w:lineRule="exact"/>
      <w:jc w:val="center"/>
    </w:pPr>
    <w:rPr>
      <w:rFonts w:ascii="Arial" w:hAnsi="Arial"/>
      <w:sz w:val="20"/>
      <w:szCs w:val="20"/>
    </w:rPr>
  </w:style>
  <w:style w:type="paragraph" w:customStyle="1" w:styleId="Textpsmene">
    <w:name w:val="Text písmene"/>
    <w:basedOn w:val="Normln"/>
    <w:uiPriority w:val="99"/>
    <w:rsid w:val="00655587"/>
    <w:pPr>
      <w:numPr>
        <w:ilvl w:val="1"/>
        <w:numId w:val="2"/>
      </w:numPr>
      <w:jc w:val="both"/>
      <w:outlineLvl w:val="7"/>
    </w:pPr>
  </w:style>
  <w:style w:type="paragraph" w:customStyle="1" w:styleId="Textodstavce">
    <w:name w:val="Text odstavce"/>
    <w:basedOn w:val="Normln"/>
    <w:uiPriority w:val="99"/>
    <w:rsid w:val="00655587"/>
    <w:pPr>
      <w:numPr>
        <w:numId w:val="2"/>
      </w:numPr>
      <w:tabs>
        <w:tab w:val="left" w:pos="851"/>
      </w:tabs>
      <w:spacing w:before="120" w:after="120"/>
      <w:jc w:val="both"/>
      <w:outlineLvl w:val="6"/>
    </w:pPr>
  </w:style>
  <w:style w:type="character" w:styleId="Odkaznakoment">
    <w:name w:val="annotation reference"/>
    <w:uiPriority w:val="99"/>
    <w:semiHidden/>
    <w:unhideWhenUsed/>
    <w:rsid w:val="00655587"/>
    <w:rPr>
      <w:sz w:val="16"/>
      <w:szCs w:val="16"/>
    </w:rPr>
  </w:style>
  <w:style w:type="paragraph" w:styleId="Textkomente">
    <w:name w:val="annotation text"/>
    <w:basedOn w:val="Normln"/>
    <w:link w:val="TextkomenteChar"/>
    <w:uiPriority w:val="99"/>
    <w:semiHidden/>
    <w:unhideWhenUsed/>
    <w:rsid w:val="00655587"/>
    <w:rPr>
      <w:sz w:val="20"/>
      <w:szCs w:val="20"/>
    </w:rPr>
  </w:style>
  <w:style w:type="character" w:customStyle="1" w:styleId="TextkomenteChar">
    <w:name w:val="Text komentáře Char"/>
    <w:basedOn w:val="Standardnpsmoodstavce"/>
    <w:link w:val="Textkomente"/>
    <w:uiPriority w:val="99"/>
    <w:semiHidden/>
    <w:rsid w:val="00655587"/>
    <w:rPr>
      <w:rFonts w:ascii="Times New Roman" w:eastAsia="Times New Roman" w:hAnsi="Times New Roman" w:cs="Times New Roman"/>
      <w:sz w:val="20"/>
      <w:szCs w:val="20"/>
      <w:lang w:val="cs-CZ" w:eastAsia="cs-CZ" w:bidi="ar-SA"/>
    </w:rPr>
  </w:style>
  <w:style w:type="paragraph" w:customStyle="1" w:styleId="Default">
    <w:name w:val="Default"/>
    <w:rsid w:val="00655587"/>
    <w:pPr>
      <w:autoSpaceDE w:val="0"/>
      <w:autoSpaceDN w:val="0"/>
      <w:adjustRightInd w:val="0"/>
      <w:spacing w:after="0" w:line="240" w:lineRule="auto"/>
    </w:pPr>
    <w:rPr>
      <w:rFonts w:ascii="Calibri" w:eastAsia="Calibri" w:hAnsi="Calibri" w:cs="Calibri"/>
      <w:color w:val="000000"/>
      <w:sz w:val="24"/>
      <w:szCs w:val="24"/>
      <w:lang w:val="cs-CZ" w:bidi="ar-SA"/>
    </w:rPr>
  </w:style>
  <w:style w:type="paragraph" w:customStyle="1" w:styleId="Bezmezer1">
    <w:name w:val="Bez mezer1"/>
    <w:link w:val="BezmezerChar"/>
    <w:uiPriority w:val="99"/>
    <w:rsid w:val="00655587"/>
    <w:pPr>
      <w:spacing w:after="0" w:line="240" w:lineRule="auto"/>
    </w:pPr>
    <w:rPr>
      <w:rFonts w:ascii="Calibri" w:eastAsia="Times New Roman" w:hAnsi="Calibri" w:cs="Times New Roman"/>
      <w:lang w:val="cs-CZ" w:bidi="ar-SA"/>
    </w:rPr>
  </w:style>
  <w:style w:type="character" w:customStyle="1" w:styleId="BezmezerChar">
    <w:name w:val="Bez mezer Char"/>
    <w:link w:val="Bezmezer1"/>
    <w:uiPriority w:val="1"/>
    <w:locked/>
    <w:rsid w:val="00655587"/>
    <w:rPr>
      <w:rFonts w:ascii="Calibri" w:eastAsia="Times New Roman" w:hAnsi="Calibri" w:cs="Times New Roman"/>
      <w:lang w:val="cs-CZ" w:bidi="ar-SA"/>
    </w:rPr>
  </w:style>
  <w:style w:type="character" w:customStyle="1" w:styleId="OdstavecseseznamemChar">
    <w:name w:val="Odstavec se seznamem Char"/>
    <w:link w:val="Odstavecseseznamem"/>
    <w:uiPriority w:val="34"/>
    <w:rsid w:val="00655587"/>
  </w:style>
  <w:style w:type="character" w:customStyle="1" w:styleId="datalabel">
    <w:name w:val="datalabel"/>
    <w:basedOn w:val="Standardnpsmoodstavce"/>
    <w:rsid w:val="00655587"/>
  </w:style>
  <w:style w:type="paragraph" w:styleId="Textbubliny">
    <w:name w:val="Balloon Text"/>
    <w:basedOn w:val="Normln"/>
    <w:link w:val="TextbublinyChar"/>
    <w:uiPriority w:val="99"/>
    <w:semiHidden/>
    <w:unhideWhenUsed/>
    <w:rsid w:val="00655587"/>
    <w:rPr>
      <w:rFonts w:ascii="Tahoma" w:hAnsi="Tahoma" w:cs="Tahoma"/>
      <w:sz w:val="16"/>
      <w:szCs w:val="16"/>
    </w:rPr>
  </w:style>
  <w:style w:type="character" w:customStyle="1" w:styleId="TextbublinyChar">
    <w:name w:val="Text bubliny Char"/>
    <w:basedOn w:val="Standardnpsmoodstavce"/>
    <w:link w:val="Textbubliny"/>
    <w:uiPriority w:val="99"/>
    <w:semiHidden/>
    <w:rsid w:val="00655587"/>
    <w:rPr>
      <w:rFonts w:ascii="Tahoma" w:eastAsia="Times New Roman" w:hAnsi="Tahoma" w:cs="Tahoma"/>
      <w:sz w:val="16"/>
      <w:szCs w:val="16"/>
      <w:lang w:val="cs-CZ" w:eastAsia="cs-CZ" w:bidi="ar-SA"/>
    </w:rPr>
  </w:style>
  <w:style w:type="character" w:styleId="Hypertextovodkaz">
    <w:name w:val="Hyperlink"/>
    <w:basedOn w:val="Standardnpsmoodstavce"/>
    <w:uiPriority w:val="99"/>
    <w:unhideWhenUsed/>
    <w:rsid w:val="00924760"/>
    <w:rPr>
      <w:color w:val="0000FF" w:themeColor="hyperlink"/>
      <w:u w:val="single"/>
    </w:rPr>
  </w:style>
  <w:style w:type="paragraph" w:styleId="Pedmtkomente">
    <w:name w:val="annotation subject"/>
    <w:basedOn w:val="Textkomente"/>
    <w:next w:val="Textkomente"/>
    <w:link w:val="PedmtkomenteChar"/>
    <w:uiPriority w:val="99"/>
    <w:semiHidden/>
    <w:unhideWhenUsed/>
    <w:rsid w:val="004C7437"/>
    <w:rPr>
      <w:b/>
      <w:bCs/>
    </w:rPr>
  </w:style>
  <w:style w:type="character" w:customStyle="1" w:styleId="PedmtkomenteChar">
    <w:name w:val="Předmět komentáře Char"/>
    <w:basedOn w:val="TextkomenteChar"/>
    <w:link w:val="Pedmtkomente"/>
    <w:uiPriority w:val="99"/>
    <w:semiHidden/>
    <w:rsid w:val="004C7437"/>
    <w:rPr>
      <w:rFonts w:ascii="Times New Roman" w:eastAsia="Times New Roman" w:hAnsi="Times New Roman" w:cs="Times New Roman"/>
      <w:b/>
      <w:bCs/>
      <w:sz w:val="20"/>
      <w:szCs w:val="20"/>
      <w:lang w:val="cs-CZ" w:eastAsia="cs-CZ" w:bidi="ar-SA"/>
    </w:rPr>
  </w:style>
  <w:style w:type="character" w:customStyle="1" w:styleId="tsubjname">
    <w:name w:val="tsubjname"/>
    <w:rsid w:val="00AF6AC0"/>
  </w:style>
  <w:style w:type="character" w:customStyle="1" w:styleId="ff2">
    <w:name w:val="ff2"/>
    <w:rsid w:val="00AF6AC0"/>
  </w:style>
  <w:style w:type="paragraph" w:customStyle="1" w:styleId="M-normln">
    <w:name w:val="M-normální"/>
    <w:basedOn w:val="Normln"/>
    <w:qFormat/>
    <w:rsid w:val="00E3205B"/>
    <w:pPr>
      <w:spacing w:after="60"/>
      <w:jc w:val="both"/>
    </w:pPr>
    <w:rPr>
      <w:rFonts w:ascii="Tahoma" w:hAnsi="Tahoma"/>
      <w:sz w:val="22"/>
      <w:szCs w:val="20"/>
    </w:rPr>
  </w:style>
  <w:style w:type="character" w:customStyle="1" w:styleId="selectableonclick">
    <w:name w:val="selectableonclick"/>
    <w:rsid w:val="00E3205B"/>
  </w:style>
</w:styles>
</file>

<file path=word/webSettings.xml><?xml version="1.0" encoding="utf-8"?>
<w:webSettings xmlns:r="http://schemas.openxmlformats.org/officeDocument/2006/relationships" xmlns:w="http://schemas.openxmlformats.org/wordprocessingml/2006/main">
  <w:divs>
    <w:div w:id="117457328">
      <w:bodyDiv w:val="1"/>
      <w:marLeft w:val="0"/>
      <w:marRight w:val="0"/>
      <w:marTop w:val="0"/>
      <w:marBottom w:val="0"/>
      <w:divBdr>
        <w:top w:val="none" w:sz="0" w:space="0" w:color="auto"/>
        <w:left w:val="none" w:sz="0" w:space="0" w:color="auto"/>
        <w:bottom w:val="none" w:sz="0" w:space="0" w:color="auto"/>
        <w:right w:val="none" w:sz="0" w:space="0" w:color="auto"/>
      </w:divBdr>
    </w:div>
    <w:div w:id="271399359">
      <w:bodyDiv w:val="1"/>
      <w:marLeft w:val="0"/>
      <w:marRight w:val="0"/>
      <w:marTop w:val="0"/>
      <w:marBottom w:val="0"/>
      <w:divBdr>
        <w:top w:val="none" w:sz="0" w:space="0" w:color="auto"/>
        <w:left w:val="none" w:sz="0" w:space="0" w:color="auto"/>
        <w:bottom w:val="none" w:sz="0" w:space="0" w:color="auto"/>
        <w:right w:val="none" w:sz="0" w:space="0" w:color="auto"/>
      </w:divBdr>
    </w:div>
    <w:div w:id="534463271">
      <w:bodyDiv w:val="1"/>
      <w:marLeft w:val="0"/>
      <w:marRight w:val="0"/>
      <w:marTop w:val="0"/>
      <w:marBottom w:val="0"/>
      <w:divBdr>
        <w:top w:val="none" w:sz="0" w:space="0" w:color="auto"/>
        <w:left w:val="none" w:sz="0" w:space="0" w:color="auto"/>
        <w:bottom w:val="none" w:sz="0" w:space="0" w:color="auto"/>
        <w:right w:val="none" w:sz="0" w:space="0" w:color="auto"/>
      </w:divBdr>
    </w:div>
    <w:div w:id="150589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ysilkova@gvmyto.cz"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pír">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1BC2FB-9D29-420F-A6F7-AF8C7DB4F5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Pages>
  <Words>1976</Words>
  <Characters>11665</Characters>
  <Application>Microsoft Office Word</Application>
  <DocSecurity>0</DocSecurity>
  <Lines>97</Lines>
  <Paragraphs>27</Paragraphs>
  <ScaleCrop>false</ScaleCrop>
  <HeadingPairs>
    <vt:vector size="2" baseType="variant">
      <vt:variant>
        <vt:lpstr>Název</vt:lpstr>
      </vt:variant>
      <vt:variant>
        <vt:i4>1</vt:i4>
      </vt:variant>
    </vt:vector>
  </HeadingPairs>
  <TitlesOfParts>
    <vt:vector size="1" baseType="lpstr">
      <vt:lpstr/>
    </vt:vector>
  </TitlesOfParts>
  <Company>Stoneware</Company>
  <LinksUpToDate>false</LinksUpToDate>
  <CharactersWithSpaces>13614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jd</dc:creator>
  <cp:lastModifiedBy>Simona Karlíková</cp:lastModifiedBy>
  <cp:revision>12</cp:revision>
  <cp:lastPrinted>2014-10-16T11:11:00Z</cp:lastPrinted>
  <dcterms:created xsi:type="dcterms:W3CDTF">2016-06-03T12:31:00Z</dcterms:created>
  <dcterms:modified xsi:type="dcterms:W3CDTF">2016-08-23T07:45:00Z</dcterms:modified>
</cp:coreProperties>
</file>