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XSpec="center" w:tblpY="3076"/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259"/>
        <w:gridCol w:w="6715"/>
        <w:gridCol w:w="5246"/>
      </w:tblGrid>
      <w:tr w:rsidR="0069006F" w:rsidRPr="0069006F" w:rsidTr="0069006F">
        <w:trPr>
          <w:trHeight w:val="288"/>
          <w:jc w:val="center"/>
        </w:trPr>
        <w:tc>
          <w:tcPr>
            <w:tcW w:w="142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154D2" w:rsidRPr="00EC23F4" w:rsidRDefault="006154D2" w:rsidP="006154D2">
            <w:pPr>
              <w:pStyle w:val="Zhlav"/>
              <w:jc w:val="right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Příloha č. 3</w:t>
            </w:r>
          </w:p>
          <w:p w:rsidR="006154D2" w:rsidRPr="006154D2" w:rsidRDefault="006154D2" w:rsidP="006154D2">
            <w:pPr>
              <w:spacing w:before="60"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hAnsi="Times New Roman" w:cs="Times New Roman"/>
                <w:b/>
                <w:sz w:val="28"/>
                <w:szCs w:val="28"/>
              </w:rPr>
              <w:t>SPECIFIKACE – část B</w:t>
            </w:r>
          </w:p>
          <w:p w:rsidR="006154D2" w:rsidRPr="006154D2" w:rsidRDefault="006154D2" w:rsidP="006154D2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hAnsi="Times New Roman" w:cs="Times New Roman"/>
                <w:b/>
                <w:sz w:val="28"/>
                <w:szCs w:val="28"/>
              </w:rPr>
              <w:t>předmětu veřejné zakázky s názvem:</w:t>
            </w:r>
          </w:p>
          <w:p w:rsidR="006154D2" w:rsidRPr="006154D2" w:rsidRDefault="006154D2" w:rsidP="006154D2">
            <w:pPr>
              <w:pStyle w:val="Zkladntext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s-CZ"/>
              </w:rPr>
            </w:pPr>
            <w:r w:rsidRPr="006154D2">
              <w:rPr>
                <w:rFonts w:ascii="Times New Roman" w:hAnsi="Times New Roman"/>
                <w:b/>
                <w:bCs/>
                <w:sz w:val="28"/>
                <w:szCs w:val="28"/>
                <w:lang w:val="cs-CZ"/>
              </w:rPr>
              <w:t>„</w:t>
            </w:r>
            <w:r w:rsidRPr="006154D2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>Zahraniční jazykově-vzdělávací pobyt pro žáky“</w:t>
            </w:r>
            <w:r w:rsidRPr="006154D2">
              <w:rPr>
                <w:rFonts w:ascii="Times New Roman" w:hAnsi="Times New Roman"/>
                <w:b/>
                <w:bCs/>
                <w:sz w:val="28"/>
                <w:szCs w:val="28"/>
                <w:lang w:val="cs-CZ"/>
              </w:rPr>
              <w:t>,</w:t>
            </w:r>
            <w:r w:rsidRPr="006154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154D2" w:rsidRPr="006154D2" w:rsidRDefault="006154D2" w:rsidP="006154D2">
            <w:pPr>
              <w:pStyle w:val="Zkladntext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s-CZ"/>
              </w:rPr>
            </w:pPr>
            <w:r w:rsidRPr="006154D2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registrační číslo projektu: </w:t>
            </w:r>
            <w:r w:rsidRPr="006154D2">
              <w:rPr>
                <w:rFonts w:ascii="Times New Roman" w:hAnsi="Times New Roman"/>
                <w:b/>
                <w:sz w:val="28"/>
                <w:szCs w:val="28"/>
              </w:rPr>
              <w:t>CZ.1.07/1.1.00/56.1307</w:t>
            </w:r>
          </w:p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69006F" w:rsidTr="0069006F">
        <w:trPr>
          <w:trHeight w:val="452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154D2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154D2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Požadavek</w:t>
            </w:r>
            <w:r w:rsidR="005A0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154D2" w:rsidRDefault="0069006F" w:rsidP="0069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Nabídka – uchazeč doplní podrobný popis nabízených služeb</w:t>
            </w:r>
          </w:p>
        </w:tc>
      </w:tr>
      <w:tr w:rsidR="00B0094D" w:rsidRPr="0069006F" w:rsidTr="0069006F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0094D" w:rsidRPr="00E0546E" w:rsidRDefault="00B0094D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0546E">
              <w:rPr>
                <w:rFonts w:ascii="Times New Roman" w:hAnsi="Times New Roman" w:cs="Times New Roman"/>
                <w:b/>
                <w:sz w:val="28"/>
                <w:szCs w:val="28"/>
              </w:rPr>
              <w:t>Místo odjezdu a příjezdu:</w:t>
            </w:r>
          </w:p>
        </w:tc>
        <w:tc>
          <w:tcPr>
            <w:tcW w:w="6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0094D" w:rsidRPr="00E0546E" w:rsidRDefault="00B0094D" w:rsidP="0088128C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46E">
              <w:rPr>
                <w:rFonts w:ascii="Times New Roman" w:hAnsi="Times New Roman" w:cs="Times New Roman"/>
                <w:sz w:val="28"/>
                <w:szCs w:val="28"/>
              </w:rPr>
              <w:t>Vysoké Mýto, autobusové nádraží: Jiřího z Poděbrad 526, 566 01 Vysoké Mýto</w:t>
            </w:r>
          </w:p>
        </w:tc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0094D" w:rsidRPr="00E0546E" w:rsidRDefault="00B0094D" w:rsidP="00F315C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006F" w:rsidRPr="0069006F" w:rsidTr="0069006F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546E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Typ pobytu</w:t>
            </w:r>
            <w:r w:rsidR="007D2F58"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6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D2F58" w:rsidRPr="00E0546E" w:rsidRDefault="0069006F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0546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Jazykově vzdělávací pobyt zaměře</w:t>
            </w:r>
            <w:r w:rsidR="002246C4" w:rsidRPr="00E0546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ný na výuku anglického jazyka ve</w:t>
            </w:r>
            <w:r w:rsidRPr="00E0546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="002246C4" w:rsidRPr="00E0546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Velké Británii </w:t>
            </w:r>
            <w:r w:rsidR="007D2F58" w:rsidRPr="00E0546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pro 80 studentů/žáků a 8 pedagogů (= pedagogický dozor)</w:t>
            </w:r>
          </w:p>
        </w:tc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B03860" w:rsidP="00F315C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Uchazeč nabídne konkrétní destinaci (město) dle svých možností</w:t>
            </w:r>
          </w:p>
        </w:tc>
      </w:tr>
      <w:tr w:rsidR="0069006F" w:rsidRPr="0069006F" w:rsidTr="0069006F">
        <w:trPr>
          <w:trHeight w:val="41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546E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Délka pobytu</w:t>
            </w:r>
            <w:r w:rsidR="007D0316"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D0316" w:rsidRPr="00E0546E" w:rsidRDefault="007D0316" w:rsidP="0088128C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006F" w:rsidRPr="00E0546E" w:rsidRDefault="007D0316" w:rsidP="0088128C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46E">
              <w:rPr>
                <w:rFonts w:ascii="Times New Roman" w:hAnsi="Times New Roman"/>
                <w:sz w:val="28"/>
                <w:szCs w:val="28"/>
              </w:rPr>
              <w:t>6 dní pobytu + 2 dny cesta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69006F" w:rsidP="00F315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006F" w:rsidRPr="0069006F" w:rsidTr="002246C4">
        <w:trPr>
          <w:trHeight w:val="45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546E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Termíny akcí</w:t>
            </w:r>
            <w:r w:rsidR="001E50BB"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546E" w:rsidRDefault="003858AF" w:rsidP="0088128C">
            <w:pPr>
              <w:pStyle w:val="Bezmezer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r w:rsidR="00D372E8" w:rsidRPr="00E0546E">
              <w:rPr>
                <w:rFonts w:ascii="Times New Roman" w:eastAsia="Times New Roman" w:hAnsi="Times New Roman"/>
                <w:sz w:val="28"/>
                <w:szCs w:val="28"/>
              </w:rPr>
              <w:t>d 19.</w:t>
            </w:r>
            <w:r w:rsidR="001522C9" w:rsidRPr="00E054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372E8" w:rsidRPr="00E0546E">
              <w:rPr>
                <w:rFonts w:ascii="Times New Roman" w:eastAsia="Times New Roman" w:hAnsi="Times New Roman"/>
                <w:sz w:val="28"/>
                <w:szCs w:val="28"/>
              </w:rPr>
              <w:t>září do 31. října 2015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B03860" w:rsidP="00F315C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Uchazeč stanoví termín zájezdu dle svých možností, podmínkou je dodržení délky pobytu</w:t>
            </w:r>
          </w:p>
        </w:tc>
      </w:tr>
      <w:tr w:rsidR="00126C9B" w:rsidRPr="0069006F" w:rsidTr="002246C4">
        <w:trPr>
          <w:trHeight w:val="45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26C9B" w:rsidRPr="00E0546E" w:rsidRDefault="00126C9B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Město pobytu</w:t>
            </w:r>
            <w:r w:rsidR="001E50BB"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26C9B" w:rsidRPr="00E0546E" w:rsidRDefault="003858AF" w:rsidP="008812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46E">
              <w:rPr>
                <w:rFonts w:ascii="Times New Roman" w:hAnsi="Times New Roman"/>
                <w:color w:val="000000"/>
                <w:sz w:val="28"/>
                <w:szCs w:val="28"/>
              </w:rPr>
              <w:t>K</w:t>
            </w:r>
            <w:r w:rsidR="00126C9B" w:rsidRPr="00E0546E">
              <w:rPr>
                <w:rFonts w:ascii="Times New Roman" w:hAnsi="Times New Roman"/>
                <w:color w:val="000000"/>
                <w:sz w:val="28"/>
                <w:szCs w:val="28"/>
              </w:rPr>
              <w:t>dekoliv na jihu Velké Británie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6C9B" w:rsidRPr="00E0546E" w:rsidRDefault="00D372E8" w:rsidP="00D372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Uchazeč nabídne konkrétní město pobytu </w:t>
            </w:r>
            <w:r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dle svých možností</w:t>
            </w:r>
          </w:p>
        </w:tc>
      </w:tr>
      <w:tr w:rsidR="0069006F" w:rsidRPr="0069006F" w:rsidTr="00AC0835">
        <w:trPr>
          <w:trHeight w:val="975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26167" w:rsidRPr="00E0546E" w:rsidRDefault="00726167" w:rsidP="00726167">
            <w:pPr>
              <w:spacing w:before="6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E05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Výuka anglického jazyka: </w:t>
            </w:r>
          </w:p>
          <w:p w:rsidR="0069006F" w:rsidRPr="00E0546E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26167" w:rsidRPr="00E0546E" w:rsidRDefault="00AC0835" w:rsidP="00881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E0546E">
              <w:rPr>
                <w:rFonts w:ascii="Times New Roman" w:eastAsia="Times New Roman" w:hAnsi="Times New Roman" w:cs="Times New Roman"/>
                <w:sz w:val="28"/>
                <w:szCs w:val="28"/>
              </w:rPr>
              <w:t>Výuka anglického jazyka během pobytu pro všechny žáky.</w:t>
            </w:r>
            <w:r w:rsidR="00D63C1A" w:rsidRPr="00E05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  <w:r w:rsidR="00726167" w:rsidRPr="00E0546E">
              <w:rPr>
                <w:rFonts w:ascii="Times New Roman" w:hAnsi="Times New Roman" w:cs="Times New Roman"/>
                <w:sz w:val="28"/>
                <w:szCs w:val="28"/>
              </w:rPr>
              <w:t xml:space="preserve">in. 9 vyučovacích hodin za celý pobyt (např. jazyková škola, zahraniční vzdělávací instituce - žáci obdrží závěrečný certifikát), </w:t>
            </w:r>
            <w:r w:rsidR="003A0BF1">
              <w:rPr>
                <w:rFonts w:ascii="Times New Roman" w:hAnsi="Times New Roman" w:cs="Times New Roman"/>
                <w:sz w:val="28"/>
                <w:szCs w:val="28"/>
              </w:rPr>
              <w:t>preference dopolední výuky</w:t>
            </w:r>
            <w:r w:rsidR="00726167" w:rsidRPr="00E0546E">
              <w:rPr>
                <w:rFonts w:ascii="Times New Roman" w:hAnsi="Times New Roman" w:cs="Times New Roman"/>
                <w:sz w:val="28"/>
                <w:szCs w:val="28"/>
              </w:rPr>
              <w:t xml:space="preserve"> s rodilým mluvčím ve skupinách rozdělených podle úrovní znalostí jednotlivých žáků s max. počtem 13 žáků ve skupině, výuka rozdělena do </w:t>
            </w:r>
            <w:r w:rsidR="00D63C1A" w:rsidRPr="00E0546E">
              <w:rPr>
                <w:rFonts w:ascii="Times New Roman" w:hAnsi="Times New Roman" w:cs="Times New Roman"/>
                <w:sz w:val="28"/>
                <w:szCs w:val="28"/>
              </w:rPr>
              <w:t>minimálně</w:t>
            </w:r>
            <w:r w:rsidR="00726167" w:rsidRPr="00E05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77D" w:rsidRPr="00E0546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26167" w:rsidRPr="00E0546E">
              <w:rPr>
                <w:rFonts w:ascii="Times New Roman" w:hAnsi="Times New Roman" w:cs="Times New Roman"/>
                <w:sz w:val="28"/>
                <w:szCs w:val="28"/>
              </w:rPr>
              <w:t xml:space="preserve">dnů, 1 </w:t>
            </w:r>
            <w:r w:rsidR="00726167" w:rsidRPr="00E0546E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vyučovací hodina = 45 minut, jazyková úroveň přizpůsobena znalostem žáků (A1 – B2).</w:t>
            </w:r>
          </w:p>
          <w:p w:rsidR="00D63C1A" w:rsidRPr="00E0546E" w:rsidRDefault="00717634" w:rsidP="0088128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54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Kurzovné</w:t>
            </w:r>
            <w:r w:rsidRPr="00E0546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0546E">
              <w:rPr>
                <w:rFonts w:ascii="Times New Roman" w:hAnsi="Times New Roman" w:cs="Times New Roman"/>
                <w:sz w:val="28"/>
                <w:szCs w:val="28"/>
              </w:rPr>
              <w:t xml:space="preserve">  bude zahrnuto v ceně zájezdu.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69006F" w:rsidP="00F315C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8AF" w:rsidRPr="0069006F" w:rsidTr="003858AF">
        <w:trPr>
          <w:trHeight w:val="1773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3858AF" w:rsidRPr="008A21C0" w:rsidRDefault="003858AF" w:rsidP="00726167">
            <w:pPr>
              <w:spacing w:before="6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C0">
              <w:rPr>
                <w:rFonts w:ascii="Times New Roman" w:hAnsi="Times New Roman" w:cs="Times New Roman"/>
                <w:b/>
                <w:sz w:val="28"/>
                <w:szCs w:val="28"/>
              </w:rPr>
              <w:t>Učební materiály: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A21C0" w:rsidRPr="008A21C0" w:rsidRDefault="008A21C0" w:rsidP="008A21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C0">
              <w:rPr>
                <w:rFonts w:ascii="Times New Roman" w:hAnsi="Times New Roman" w:cs="Times New Roman"/>
                <w:sz w:val="28"/>
                <w:szCs w:val="28"/>
              </w:rPr>
              <w:t>Poplatek za učební materiály pro studenty včetně poplatku za získání certifikátu/ osvědčení o absolvování kurzu bude zahrnut v ceně zájezdu. Požadované informace na certifikátu/osvědčení budou v souladu s podmínkami poskytovatele dotace.</w:t>
            </w:r>
          </w:p>
          <w:p w:rsidR="003858AF" w:rsidRPr="008A21C0" w:rsidRDefault="003858AF" w:rsidP="00D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858AF" w:rsidRPr="00E0546E" w:rsidRDefault="003858AF" w:rsidP="00F315C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06F" w:rsidRPr="0069006F" w:rsidTr="0069006F">
        <w:trPr>
          <w:trHeight w:val="2332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546E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Doprava</w:t>
            </w:r>
            <w:r w:rsidR="00675956"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cestovné: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75956" w:rsidRPr="00E0546E" w:rsidRDefault="00675956" w:rsidP="00F3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956" w:rsidRPr="00E0546E" w:rsidRDefault="00675956" w:rsidP="00675956">
            <w:pPr>
              <w:spacing w:before="6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0546E">
              <w:rPr>
                <w:rFonts w:ascii="Times New Roman" w:hAnsi="Times New Roman" w:cs="Times New Roman"/>
                <w:sz w:val="28"/>
                <w:szCs w:val="28"/>
              </w:rPr>
              <w:t>2 autobusy s odpovídajícím vybavením pro dálkové cesty (klimatizace, funkční a volně přístupné</w:t>
            </w:r>
            <w:r w:rsidR="009B6D6B">
              <w:rPr>
                <w:rFonts w:ascii="Times New Roman" w:hAnsi="Times New Roman" w:cs="Times New Roman"/>
                <w:sz w:val="28"/>
                <w:szCs w:val="28"/>
              </w:rPr>
              <w:t xml:space="preserve"> WC,  rok výroby 2000 ne starší</w:t>
            </w:r>
            <w:bookmarkStart w:id="0" w:name="_GoBack"/>
            <w:bookmarkEnd w:id="0"/>
            <w:r w:rsidRPr="00E0546E">
              <w:rPr>
                <w:rFonts w:ascii="Times New Roman" w:hAnsi="Times New Roman" w:cs="Times New Roman"/>
                <w:sz w:val="28"/>
                <w:szCs w:val="28"/>
              </w:rPr>
              <w:t>, vybavení sedaček bezpečnostními pásy), pro přepravu přes kanál (</w:t>
            </w:r>
            <w:proofErr w:type="spellStart"/>
            <w:r w:rsidRPr="00E0546E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E05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46E">
              <w:rPr>
                <w:rFonts w:ascii="Times New Roman" w:hAnsi="Times New Roman" w:cs="Times New Roman"/>
                <w:sz w:val="28"/>
                <w:szCs w:val="28"/>
              </w:rPr>
              <w:t>Channel</w:t>
            </w:r>
            <w:proofErr w:type="spellEnd"/>
            <w:r w:rsidRPr="00E0546E">
              <w:rPr>
                <w:rFonts w:ascii="Times New Roman" w:hAnsi="Times New Roman" w:cs="Times New Roman"/>
                <w:sz w:val="28"/>
                <w:szCs w:val="28"/>
              </w:rPr>
              <w:t xml:space="preserve"> – La Manche) využití trajektu, </w:t>
            </w:r>
            <w:r w:rsidRPr="00E05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ne cestu přes </w:t>
            </w:r>
            <w:proofErr w:type="spellStart"/>
            <w:r w:rsidRPr="00E0546E">
              <w:rPr>
                <w:rFonts w:ascii="Times New Roman" w:hAnsi="Times New Roman" w:cs="Times New Roman"/>
                <w:b/>
                <w:sz w:val="28"/>
                <w:szCs w:val="28"/>
              </w:rPr>
              <w:t>Channel</w:t>
            </w:r>
            <w:proofErr w:type="spellEnd"/>
            <w:r w:rsidRPr="00E05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546E">
              <w:rPr>
                <w:rFonts w:ascii="Times New Roman" w:hAnsi="Times New Roman" w:cs="Times New Roman"/>
                <w:b/>
                <w:sz w:val="28"/>
                <w:szCs w:val="28"/>
              </w:rPr>
              <w:t>Tunnel</w:t>
            </w:r>
            <w:proofErr w:type="spellEnd"/>
            <w:r w:rsidRPr="00E05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0546E">
              <w:rPr>
                <w:rFonts w:ascii="Times New Roman" w:hAnsi="Times New Roman" w:cs="Times New Roman"/>
                <w:sz w:val="28"/>
                <w:szCs w:val="28"/>
              </w:rPr>
              <w:t xml:space="preserve">zahrnuje </w:t>
            </w:r>
            <w:r w:rsidRPr="00E05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cestu do destinace a zpět. Autobusy budou k dispozici účastníkům po celou dobu pobytu a budou využívány podle nabízeného programu (doprava dálkovými autobusy do míst konání akce a zpět, doprava k zajištění poznávací části, svoz účastníků k výuce – případně zpět z výuky, a k dalším společným aktivitám….). Veškeré poplatky související s přepravou hrazené po cestě budou součástí nabídky, včetně diet řidičů, dále případné výdaje na prostředky hromadné dopravy pro žáky a pedagogy. </w:t>
            </w:r>
          </w:p>
          <w:p w:rsidR="00675956" w:rsidRPr="00E0546E" w:rsidRDefault="00675956" w:rsidP="006A6C65">
            <w:pPr>
              <w:spacing w:before="6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05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Dopravné v sobě již zahrnuje veškeré souvise</w:t>
            </w:r>
            <w:r w:rsidR="006A6C65" w:rsidRPr="00E05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jící náklady – dálniční známky,</w:t>
            </w:r>
            <w:r w:rsidR="005A0B16" w:rsidRPr="00E05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E05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parkovné, čekací doby, přistavení vozidla, předem pojmenované ostatní nutné poplatky, veškeré náklady na řidiče, přepravu přes moře trajektem, </w:t>
            </w:r>
            <w:r w:rsidRPr="00E05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lastRenderedPageBreak/>
              <w:t>případné další poplatky.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006F" w:rsidRPr="0069006F" w:rsidTr="00B03860">
        <w:trPr>
          <w:trHeight w:val="411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F595D" w:rsidRPr="00E0546E" w:rsidRDefault="000F595D" w:rsidP="00F315C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F595D" w:rsidRPr="00E0546E" w:rsidRDefault="000F595D" w:rsidP="00F315C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F595D" w:rsidRPr="00E0546E" w:rsidRDefault="000F595D" w:rsidP="00F315C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F595D" w:rsidRPr="00E0546E" w:rsidRDefault="000F595D" w:rsidP="00F315C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06F" w:rsidRPr="00E0546E" w:rsidRDefault="000109BF" w:rsidP="00F315C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Ubytování: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595D" w:rsidRPr="00E0546E" w:rsidRDefault="000F595D" w:rsidP="00F3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6F" w:rsidRPr="00E0546E" w:rsidRDefault="00885ACE" w:rsidP="00881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46E">
              <w:rPr>
                <w:rFonts w:ascii="Times New Roman" w:hAnsi="Times New Roman" w:cs="Times New Roman"/>
                <w:sz w:val="28"/>
                <w:szCs w:val="28"/>
              </w:rPr>
              <w:t>Ubytování pro žáky i pedagogický dozor</w:t>
            </w:r>
            <w:r w:rsidR="002246C4" w:rsidRPr="00E054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006F" w:rsidRPr="00E0546E">
              <w:rPr>
                <w:rFonts w:ascii="Times New Roman" w:hAnsi="Times New Roman" w:cs="Times New Roman"/>
                <w:sz w:val="28"/>
                <w:szCs w:val="28"/>
              </w:rPr>
              <w:t xml:space="preserve"> v hostitelských rodinách </w:t>
            </w:r>
            <w:r w:rsidR="00AC0835" w:rsidRPr="00E0546E">
              <w:rPr>
                <w:rFonts w:ascii="Times New Roman" w:hAnsi="Times New Roman" w:cs="Times New Roman"/>
                <w:sz w:val="28"/>
                <w:szCs w:val="28"/>
              </w:rPr>
              <w:t>na celou dobu pobytu</w:t>
            </w:r>
            <w:r w:rsidRPr="00E054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7EEA" w:rsidRPr="00E0546E">
              <w:rPr>
                <w:rFonts w:ascii="Times New Roman" w:hAnsi="Times New Roman" w:cs="Times New Roman"/>
                <w:sz w:val="28"/>
                <w:szCs w:val="28"/>
              </w:rPr>
              <w:t>K dispozici lůžkoviny, WC, koupelna.</w:t>
            </w:r>
          </w:p>
          <w:p w:rsidR="000F595D" w:rsidRPr="00E0546E" w:rsidRDefault="00885ACE" w:rsidP="00881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46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0F595D" w:rsidRPr="00E0546E">
              <w:rPr>
                <w:rFonts w:ascii="Times New Roman" w:hAnsi="Times New Roman" w:cs="Times New Roman"/>
                <w:sz w:val="28"/>
                <w:szCs w:val="28"/>
              </w:rPr>
              <w:t>očet žáků v rodině 2 ve městě pobytu, samostatná rodina pro každý pedagogický dozor</w:t>
            </w:r>
            <w:r w:rsidRPr="00E0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ACE" w:rsidRPr="00E0546E" w:rsidRDefault="00885ACE" w:rsidP="00881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46E">
              <w:rPr>
                <w:rFonts w:ascii="Times New Roman" w:hAnsi="Times New Roman" w:cs="Times New Roman"/>
                <w:sz w:val="28"/>
                <w:szCs w:val="28"/>
              </w:rPr>
              <w:t>Pedagogové ubytováni v dojezdové vzdálenosti od žáků nebo na stejném místě jako žáci.</w:t>
            </w:r>
          </w:p>
          <w:p w:rsidR="00885ACE" w:rsidRPr="00E0546E" w:rsidRDefault="00885ACE" w:rsidP="00885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B03860" w:rsidP="00F315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Uchazeč nabídne ubytování v místě dle svých možností tak, aby mohl být splněn program.</w:t>
            </w:r>
          </w:p>
        </w:tc>
      </w:tr>
      <w:tr w:rsidR="0069006F" w:rsidRPr="0069006F" w:rsidTr="0069006F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9006F" w:rsidRPr="00E0546E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Stravování</w:t>
            </w:r>
            <w:r w:rsidR="000109BF"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BF" w:rsidRPr="00E0546E" w:rsidRDefault="000109BF" w:rsidP="00881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9BF" w:rsidRPr="00E0546E" w:rsidRDefault="000109BF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46E">
              <w:rPr>
                <w:rFonts w:ascii="Times New Roman" w:hAnsi="Times New Roman" w:cs="Times New Roman"/>
                <w:sz w:val="28"/>
                <w:szCs w:val="28"/>
              </w:rPr>
              <w:t xml:space="preserve">Plná penze - snídaně  a teplé večeře na ubytování, oběd formou balíčku, zajištění pitného režimu. Uchazeč se zavazuje zajistit i případné zvláštní požadavky účastníků na stravování (například dieta, bezlepková strava apod. – informace o speciální stravě dodá zadavatel nejméně 3 týdny před výjezdem – předpokládá se maximálně pro 2 </w:t>
            </w:r>
            <w:r w:rsidRPr="00E05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žáky).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006F" w:rsidRPr="0069006F" w:rsidTr="0069006F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546E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Pojištění</w:t>
            </w:r>
            <w:r w:rsidR="006A6C65"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7EEA" w:rsidRPr="00E0546E" w:rsidRDefault="00AC0835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69006F" w:rsidRPr="00E05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estovní pojištění do zahraničí, které bude </w:t>
            </w:r>
            <w:r w:rsidRPr="00E05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zahrnovat min. léčebné výlohy, pojištění </w:t>
            </w:r>
            <w:r w:rsidR="0069006F" w:rsidRPr="00E05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odpovědnosti, </w:t>
            </w:r>
            <w:r w:rsidR="00F17EEA" w:rsidRPr="00E0546E">
              <w:rPr>
                <w:rFonts w:ascii="Times New Roman" w:eastAsia="Times New Roman" w:hAnsi="Times New Roman" w:cs="Times New Roman"/>
                <w:sz w:val="28"/>
                <w:szCs w:val="28"/>
              </w:rPr>
              <w:t>pojištění zavazadel;</w:t>
            </w:r>
          </w:p>
          <w:p w:rsidR="006A6C65" w:rsidRPr="00E0546E" w:rsidRDefault="00F17EEA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 w:cs="Times New Roman"/>
                <w:sz w:val="28"/>
                <w:szCs w:val="28"/>
              </w:rPr>
              <w:t>Pojištění cestovní kanceláře proti úpadku</w:t>
            </w:r>
            <w:r w:rsidR="0069006F" w:rsidRPr="00E054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7EEA" w:rsidRPr="0069006F" w:rsidTr="0069006F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17EEA" w:rsidRPr="00E0546E" w:rsidRDefault="00F17EEA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Doplňkové služby</w:t>
            </w:r>
            <w:r w:rsidR="006A6C65"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ACC" w:rsidRPr="00E0546E" w:rsidRDefault="00921ACC" w:rsidP="00F1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22" w:rsidRPr="00E0546E" w:rsidRDefault="00F44A22" w:rsidP="00F44A2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46E">
              <w:rPr>
                <w:rFonts w:ascii="Times New Roman" w:hAnsi="Times New Roman" w:cs="Times New Roman"/>
                <w:sz w:val="28"/>
                <w:szCs w:val="28"/>
              </w:rPr>
              <w:t xml:space="preserve">2 průvodci hovořící česky a anglicky, budou doprovázet účastníky po celou dobu pobytu, dostupný 24 hodin denně na mobilním telefonu. </w:t>
            </w:r>
          </w:p>
          <w:p w:rsidR="00F44A22" w:rsidRPr="00E0546E" w:rsidRDefault="00F44A22" w:rsidP="00F44A22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46E">
              <w:rPr>
                <w:rFonts w:ascii="Times New Roman" w:hAnsi="Times New Roman" w:cs="Times New Roman"/>
                <w:sz w:val="28"/>
                <w:szCs w:val="28"/>
              </w:rPr>
              <w:t>Organizační pracovníci doprovází skupinu během celého zájezdu, mají na starosti celkovou organizaci celého zájezdu, řeší případné nenadále vzniklé situace (například zdravotní problémy, problémy v hostitelských rodinách, atd.), poskytují odborný výklad, a to všude tam, kde nebude výklad zajištěn v rámci vstupu do daného objektu. Průvodci zajišťují vstupy a rezervace do jednotlivých památek.</w:t>
            </w:r>
          </w:p>
          <w:p w:rsidR="00F44A22" w:rsidRPr="00E0546E" w:rsidRDefault="00F44A22" w:rsidP="00F44A22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46E">
              <w:rPr>
                <w:rFonts w:ascii="Times New Roman" w:hAnsi="Times New Roman" w:cs="Times New Roman"/>
                <w:sz w:val="28"/>
                <w:szCs w:val="28"/>
              </w:rPr>
              <w:t>Průvodci musí po dobu pobytu disponovat kontakty (adresy a telefony) na jednotlivé hostitelské rodiny.</w:t>
            </w:r>
          </w:p>
          <w:p w:rsidR="00F44A22" w:rsidRPr="00E0546E" w:rsidRDefault="00F44A22" w:rsidP="00F1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EEA" w:rsidRPr="00E0546E" w:rsidRDefault="00F17EEA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006F" w:rsidRPr="0069006F" w:rsidTr="0069006F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546E" w:rsidRDefault="00F17EEA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Program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03860" w:rsidRPr="00A4240A" w:rsidRDefault="00B03860" w:rsidP="00A424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96" w:rsidRPr="00CD6896" w:rsidRDefault="00CD6896" w:rsidP="00CD68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6">
              <w:rPr>
                <w:rFonts w:ascii="Times New Roman" w:hAnsi="Times New Roman" w:cs="Times New Roman"/>
                <w:sz w:val="28"/>
                <w:szCs w:val="28"/>
              </w:rPr>
              <w:t>Během pobytu každodenní dodavatelem organizované aktivity vedoucí k seznámení žáků s reáliemi navštívené země mimo vlastní jazykovou výuku - prohlídka významných památek a míst dané oblasti.</w:t>
            </w:r>
            <w:r w:rsidR="00A4240A">
              <w:rPr>
                <w:rFonts w:ascii="Times New Roman" w:hAnsi="Times New Roman" w:cs="Times New Roman"/>
                <w:sz w:val="28"/>
                <w:szCs w:val="28"/>
              </w:rPr>
              <w:t xml:space="preserve"> Součástí programu bude i jednodenní (celodenní) výlet do Londýna.</w:t>
            </w:r>
          </w:p>
          <w:p w:rsidR="00CD6896" w:rsidRPr="00CD6896" w:rsidRDefault="00CD6896" w:rsidP="00CD6896">
            <w:pPr>
              <w:pStyle w:val="Odstavecseseznamem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96" w:rsidRPr="00CD6896" w:rsidRDefault="00CD6896" w:rsidP="00CD68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96">
              <w:rPr>
                <w:rFonts w:ascii="Times New Roman" w:hAnsi="Times New Roman" w:cs="Times New Roman"/>
                <w:sz w:val="28"/>
                <w:szCs w:val="28"/>
              </w:rPr>
              <w:t xml:space="preserve">Cena musí zahrnovat veškeré komplexní náklady jazykově-vzdělávacích pobytů v zahraničí včetně vstupného a poplatků do památek, muzeí apod. </w:t>
            </w:r>
          </w:p>
          <w:p w:rsidR="00CD6896" w:rsidRPr="00E0546E" w:rsidRDefault="00CD6896" w:rsidP="00CD6896">
            <w:pPr>
              <w:pStyle w:val="Odstavecseseznamem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B03860" w:rsidP="00B03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Uchazeč ve své nabídce předloží konkrétní program dle požadavků. </w:t>
            </w:r>
          </w:p>
        </w:tc>
      </w:tr>
    </w:tbl>
    <w:p w:rsidR="00921ACC" w:rsidRPr="00AC0835" w:rsidRDefault="00921ACC" w:rsidP="00AC0835">
      <w:pPr>
        <w:jc w:val="both"/>
        <w:rPr>
          <w:b/>
        </w:rPr>
      </w:pPr>
    </w:p>
    <w:sectPr w:rsidR="00921ACC" w:rsidRPr="00AC0835" w:rsidSect="0069006F">
      <w:headerReference w:type="default" r:id="rId9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4F" w:rsidRDefault="0070704F" w:rsidP="0069006F">
      <w:pPr>
        <w:spacing w:after="0" w:line="240" w:lineRule="auto"/>
      </w:pPr>
      <w:r>
        <w:separator/>
      </w:r>
    </w:p>
  </w:endnote>
  <w:endnote w:type="continuationSeparator" w:id="0">
    <w:p w:rsidR="0070704F" w:rsidRDefault="0070704F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4F" w:rsidRDefault="0070704F" w:rsidP="0069006F">
      <w:pPr>
        <w:spacing w:after="0" w:line="240" w:lineRule="auto"/>
      </w:pPr>
      <w:r>
        <w:separator/>
      </w:r>
    </w:p>
  </w:footnote>
  <w:footnote w:type="continuationSeparator" w:id="0">
    <w:p w:rsidR="0070704F" w:rsidRDefault="0070704F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6F" w:rsidRDefault="006154D2" w:rsidP="006154D2">
    <w:pPr>
      <w:pStyle w:val="Zhlav"/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F15A0B2" wp14:editId="0BC2A7EE">
          <wp:simplePos x="0" y="0"/>
          <wp:positionH relativeFrom="column">
            <wp:posOffset>557530</wp:posOffset>
          </wp:positionH>
          <wp:positionV relativeFrom="paragraph">
            <wp:posOffset>-925830</wp:posOffset>
          </wp:positionV>
          <wp:extent cx="4953000" cy="1085850"/>
          <wp:effectExtent l="19050" t="0" r="0" b="0"/>
          <wp:wrapNone/>
          <wp:docPr id="1" name="obrázek 1" descr="Popis: C:\Users\jemelkova\Desktop\OPVK_hor_zakladni_logolink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jemelkova\Desktop\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006F" w:rsidRDefault="006900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35"/>
    <w:rsid w:val="000109BF"/>
    <w:rsid w:val="000E1F94"/>
    <w:rsid w:val="000F595D"/>
    <w:rsid w:val="00126447"/>
    <w:rsid w:val="00126C9B"/>
    <w:rsid w:val="0013194B"/>
    <w:rsid w:val="001522C9"/>
    <w:rsid w:val="00184AD3"/>
    <w:rsid w:val="001E50BB"/>
    <w:rsid w:val="001F1418"/>
    <w:rsid w:val="00203925"/>
    <w:rsid w:val="0022035E"/>
    <w:rsid w:val="002246C4"/>
    <w:rsid w:val="00261C53"/>
    <w:rsid w:val="003858AF"/>
    <w:rsid w:val="003A0BF1"/>
    <w:rsid w:val="003E4F41"/>
    <w:rsid w:val="004E427E"/>
    <w:rsid w:val="005021FD"/>
    <w:rsid w:val="0050274D"/>
    <w:rsid w:val="005A0B16"/>
    <w:rsid w:val="005C21F4"/>
    <w:rsid w:val="006035EA"/>
    <w:rsid w:val="00612088"/>
    <w:rsid w:val="006154D2"/>
    <w:rsid w:val="00636CFE"/>
    <w:rsid w:val="00675956"/>
    <w:rsid w:val="0069006F"/>
    <w:rsid w:val="006A6C65"/>
    <w:rsid w:val="0070704F"/>
    <w:rsid w:val="00717634"/>
    <w:rsid w:val="00726167"/>
    <w:rsid w:val="00764F67"/>
    <w:rsid w:val="0076642A"/>
    <w:rsid w:val="0079077D"/>
    <w:rsid w:val="007B5F02"/>
    <w:rsid w:val="007D0316"/>
    <w:rsid w:val="007D2F58"/>
    <w:rsid w:val="00805111"/>
    <w:rsid w:val="00857CE5"/>
    <w:rsid w:val="0088128C"/>
    <w:rsid w:val="00885ACE"/>
    <w:rsid w:val="008A21C0"/>
    <w:rsid w:val="008B4B84"/>
    <w:rsid w:val="008E27A4"/>
    <w:rsid w:val="0090622C"/>
    <w:rsid w:val="00921ACC"/>
    <w:rsid w:val="009434A6"/>
    <w:rsid w:val="00984CE5"/>
    <w:rsid w:val="009B6D6B"/>
    <w:rsid w:val="009C6AC6"/>
    <w:rsid w:val="009D4DC8"/>
    <w:rsid w:val="00A4240A"/>
    <w:rsid w:val="00A52DDE"/>
    <w:rsid w:val="00AA544B"/>
    <w:rsid w:val="00AC0835"/>
    <w:rsid w:val="00AE78B5"/>
    <w:rsid w:val="00AF7BCB"/>
    <w:rsid w:val="00B0094D"/>
    <w:rsid w:val="00B03860"/>
    <w:rsid w:val="00B15D37"/>
    <w:rsid w:val="00B42950"/>
    <w:rsid w:val="00B51BEF"/>
    <w:rsid w:val="00B7068F"/>
    <w:rsid w:val="00BB7C48"/>
    <w:rsid w:val="00C23461"/>
    <w:rsid w:val="00CD6896"/>
    <w:rsid w:val="00D372E8"/>
    <w:rsid w:val="00D578E5"/>
    <w:rsid w:val="00D63C1A"/>
    <w:rsid w:val="00DA386D"/>
    <w:rsid w:val="00E0546E"/>
    <w:rsid w:val="00ED36F4"/>
    <w:rsid w:val="00F17EEA"/>
    <w:rsid w:val="00F44A22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EA97-164A-4B4F-A592-BF1E60E7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89</TotalTime>
  <Pages>6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Adéla Kytlicová</cp:lastModifiedBy>
  <cp:revision>33</cp:revision>
  <dcterms:created xsi:type="dcterms:W3CDTF">2015-08-09T15:31:00Z</dcterms:created>
  <dcterms:modified xsi:type="dcterms:W3CDTF">2015-08-10T13:46:00Z</dcterms:modified>
</cp:coreProperties>
</file>